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01FFF" w14:textId="77777777" w:rsidR="00A43D93" w:rsidRDefault="00A43D93" w:rsidP="00A43D93">
      <w:pPr>
        <w:pStyle w:val="Nagwek2"/>
        <w:rPr>
          <w:b/>
          <w:bCs/>
          <w:color w:val="auto"/>
        </w:rPr>
      </w:pPr>
    </w:p>
    <w:p w14:paraId="53C8563F" w14:textId="40BAC128" w:rsidR="00A43D93" w:rsidRPr="0091499B" w:rsidRDefault="00A43D93" w:rsidP="00A43D93">
      <w:pPr>
        <w:pStyle w:val="Nagwek2"/>
        <w:rPr>
          <w:b/>
          <w:bCs/>
          <w:color w:val="auto"/>
        </w:rPr>
      </w:pPr>
      <w:r w:rsidRPr="0091499B">
        <w:rPr>
          <w:b/>
          <w:bCs/>
          <w:color w:val="auto"/>
        </w:rPr>
        <w:t xml:space="preserve">Zarządzenie Wójta Gminy Nowa Ruda nr </w:t>
      </w:r>
      <w:r w:rsidR="00FC1A07">
        <w:rPr>
          <w:b/>
          <w:bCs/>
          <w:color w:val="auto"/>
        </w:rPr>
        <w:t>120</w:t>
      </w:r>
      <w:r w:rsidRPr="0091499B">
        <w:rPr>
          <w:b/>
          <w:bCs/>
          <w:color w:val="auto"/>
        </w:rPr>
        <w:t>/2</w:t>
      </w:r>
      <w:r>
        <w:rPr>
          <w:b/>
          <w:bCs/>
          <w:color w:val="auto"/>
        </w:rPr>
        <w:t>4</w:t>
      </w:r>
      <w:r w:rsidRPr="0091499B">
        <w:rPr>
          <w:b/>
          <w:bCs/>
          <w:color w:val="auto"/>
        </w:rPr>
        <w:t xml:space="preserve"> z dnia</w:t>
      </w:r>
      <w:r>
        <w:rPr>
          <w:b/>
          <w:bCs/>
          <w:color w:val="auto"/>
        </w:rPr>
        <w:t xml:space="preserve"> </w:t>
      </w:r>
      <w:r w:rsidR="00FC1A07">
        <w:rPr>
          <w:b/>
          <w:bCs/>
          <w:color w:val="auto"/>
        </w:rPr>
        <w:t xml:space="preserve">26 </w:t>
      </w:r>
      <w:r>
        <w:rPr>
          <w:b/>
          <w:bCs/>
          <w:color w:val="auto"/>
        </w:rPr>
        <w:t xml:space="preserve">marca </w:t>
      </w:r>
      <w:r w:rsidRPr="0091499B">
        <w:rPr>
          <w:b/>
          <w:bCs/>
          <w:color w:val="auto"/>
        </w:rPr>
        <w:t>202</w:t>
      </w:r>
      <w:r>
        <w:rPr>
          <w:b/>
          <w:bCs/>
          <w:color w:val="auto"/>
        </w:rPr>
        <w:t>4</w:t>
      </w:r>
      <w:r w:rsidRPr="0091499B">
        <w:rPr>
          <w:b/>
          <w:bCs/>
          <w:color w:val="auto"/>
        </w:rPr>
        <w:t xml:space="preserve"> roku w sprawie przeznaczenia do sprzedaży i ogłoszenia wykazu nieruchomości przeznaczonych do sprzedaży stanowiących własność Gminy Nowa Ruda</w:t>
      </w:r>
    </w:p>
    <w:p w14:paraId="47A19C35" w14:textId="77777777" w:rsidR="00A43D93" w:rsidRDefault="00A43D93" w:rsidP="00A43D93">
      <w:pPr>
        <w:pStyle w:val="Nagwek1"/>
        <w:jc w:val="both"/>
        <w:rPr>
          <w:color w:val="auto"/>
        </w:rPr>
      </w:pPr>
      <w:r w:rsidRPr="005B720B">
        <w:rPr>
          <w:color w:val="auto"/>
        </w:rPr>
        <w:t xml:space="preserve">Na podstawie art. 30 ust. 2 pkt 3 ustawy z dnia 8 marca 1990 roku o samorządzie gminnym </w:t>
      </w:r>
    </w:p>
    <w:p w14:paraId="1DF2779F" w14:textId="77777777" w:rsidR="00A43D93" w:rsidRPr="00EB556A" w:rsidRDefault="00A43D93" w:rsidP="00A43D93">
      <w:pPr>
        <w:pStyle w:val="Nagwek1"/>
        <w:jc w:val="both"/>
        <w:rPr>
          <w:color w:val="auto"/>
        </w:rPr>
      </w:pPr>
      <w:r w:rsidRPr="005B720B">
        <w:rPr>
          <w:color w:val="auto"/>
        </w:rPr>
        <w:t>(</w:t>
      </w:r>
      <w:r>
        <w:t xml:space="preserve"> Dz. U. z 2023 r. poz. 40 z </w:t>
      </w:r>
      <w:proofErr w:type="spellStart"/>
      <w:r>
        <w:t>późn</w:t>
      </w:r>
      <w:proofErr w:type="spellEnd"/>
      <w:r>
        <w:t>. zm.</w:t>
      </w:r>
      <w:r w:rsidRPr="005B720B">
        <w:rPr>
          <w:color w:val="auto"/>
        </w:rPr>
        <w:t>)</w:t>
      </w:r>
      <w:r>
        <w:rPr>
          <w:color w:val="auto"/>
        </w:rPr>
        <w:t>,</w:t>
      </w:r>
      <w:r w:rsidRPr="005B720B">
        <w:rPr>
          <w:color w:val="auto"/>
        </w:rPr>
        <w:t xml:space="preserve"> art. 13 ust. 1, art. 25 ust. 1, art. 35 ust. 1 i 2</w:t>
      </w:r>
      <w:r>
        <w:rPr>
          <w:color w:val="auto"/>
        </w:rPr>
        <w:t>, art. 37 ust. 1</w:t>
      </w:r>
      <w:r w:rsidRPr="005B720B">
        <w:rPr>
          <w:color w:val="auto"/>
        </w:rPr>
        <w:t xml:space="preserve"> ustawy z dnia 21 sierpnia 1997 r. o gospodarce nieruchomościami </w:t>
      </w:r>
      <w:r>
        <w:t xml:space="preserve"> (Dz. U. z 2023 r. poz. 344 z </w:t>
      </w:r>
      <w:proofErr w:type="spellStart"/>
      <w:r>
        <w:t>późn</w:t>
      </w:r>
      <w:proofErr w:type="spellEnd"/>
      <w:r>
        <w:t>. zm.</w:t>
      </w:r>
      <w:r w:rsidRPr="00BB7BEB">
        <w:rPr>
          <w:color w:val="auto"/>
        </w:rPr>
        <w:t>),</w:t>
      </w:r>
      <w:r w:rsidRPr="005B720B">
        <w:rPr>
          <w:color w:val="auto"/>
        </w:rPr>
        <w:t xml:space="preserve"> § 4, § 5 ust. 1  </w:t>
      </w:r>
      <w:r>
        <w:rPr>
          <w:color w:val="auto"/>
        </w:rPr>
        <w:t>U</w:t>
      </w:r>
      <w:r w:rsidRPr="005B720B">
        <w:rPr>
          <w:color w:val="auto"/>
        </w:rPr>
        <w:t>chwały Nr 252/XXXIII/13 Rady Gminy Nowa Ruda z dnia 29 stycznia 2013 roku w sprawie zasad gospodarowania nieruchomościami stanowiącymi własność Gminy Nowa Ruda (</w:t>
      </w:r>
      <w:r>
        <w:t xml:space="preserve">Dz. Urz. Woj. </w:t>
      </w:r>
      <w:proofErr w:type="spellStart"/>
      <w:r>
        <w:t>Doln</w:t>
      </w:r>
      <w:proofErr w:type="spellEnd"/>
      <w:r>
        <w:t xml:space="preserve">. z 2013 r. poz. 1851 z </w:t>
      </w:r>
      <w:proofErr w:type="spellStart"/>
      <w:r>
        <w:t>późn</w:t>
      </w:r>
      <w:proofErr w:type="spellEnd"/>
      <w:r>
        <w:t>. zm.),</w:t>
      </w:r>
      <w:r w:rsidRPr="005B720B">
        <w:rPr>
          <w:b/>
          <w:bCs/>
          <w:color w:val="auto"/>
        </w:rPr>
        <w:t>zarządzam, co następuje:</w:t>
      </w:r>
    </w:p>
    <w:p w14:paraId="79E3C47B" w14:textId="4E69C390" w:rsidR="00A43D93" w:rsidRPr="00ED60AB" w:rsidRDefault="00A43D93" w:rsidP="00A43D93">
      <w:pPr>
        <w:pStyle w:val="Akapitzlist"/>
        <w:numPr>
          <w:ilvl w:val="0"/>
          <w:numId w:val="2"/>
        </w:numPr>
        <w:spacing w:before="160" w:after="0" w:line="360" w:lineRule="auto"/>
        <w:jc w:val="both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Przeznacza się do sprzedaży w drodze </w:t>
      </w:r>
      <w:r>
        <w:rPr>
          <w:color w:val="000000" w:themeColor="text1"/>
          <w:sz w:val="24"/>
        </w:rPr>
        <w:t>przetargu</w:t>
      </w:r>
      <w:r w:rsidRPr="002C0D4F">
        <w:rPr>
          <w:color w:val="000000" w:themeColor="text1"/>
          <w:sz w:val="24"/>
        </w:rPr>
        <w:t xml:space="preserve"> nieruchomoś</w:t>
      </w:r>
      <w:r>
        <w:rPr>
          <w:color w:val="000000" w:themeColor="text1"/>
          <w:sz w:val="24"/>
        </w:rPr>
        <w:t>ć</w:t>
      </w:r>
      <w:r w:rsidRPr="002C0D4F">
        <w:rPr>
          <w:color w:val="000000" w:themeColor="text1"/>
          <w:sz w:val="24"/>
        </w:rPr>
        <w:t xml:space="preserve"> gruntow</w:t>
      </w:r>
      <w:r>
        <w:rPr>
          <w:color w:val="000000" w:themeColor="text1"/>
          <w:sz w:val="24"/>
        </w:rPr>
        <w:t xml:space="preserve">ą niezabudowaną </w:t>
      </w:r>
      <w:r w:rsidRPr="002C0D4F">
        <w:rPr>
          <w:color w:val="000000" w:themeColor="text1"/>
          <w:sz w:val="24"/>
        </w:rPr>
        <w:t>położon</w:t>
      </w:r>
      <w:r>
        <w:rPr>
          <w:color w:val="000000" w:themeColor="text1"/>
          <w:sz w:val="24"/>
        </w:rPr>
        <w:t>ą</w:t>
      </w:r>
      <w:r w:rsidRPr="002C0D4F">
        <w:rPr>
          <w:color w:val="000000" w:themeColor="text1"/>
          <w:sz w:val="24"/>
        </w:rPr>
        <w:t xml:space="preserve"> w</w:t>
      </w:r>
      <w:r>
        <w:rPr>
          <w:color w:val="000000" w:themeColor="text1"/>
          <w:sz w:val="24"/>
        </w:rPr>
        <w:t xml:space="preserve"> Bartnicy </w:t>
      </w:r>
      <w:r w:rsidRPr="008A2475">
        <w:rPr>
          <w:color w:val="000000" w:themeColor="text1"/>
          <w:sz w:val="24"/>
        </w:rPr>
        <w:t>w granicach dział</w:t>
      </w:r>
      <w:r>
        <w:rPr>
          <w:color w:val="000000" w:themeColor="text1"/>
          <w:sz w:val="24"/>
        </w:rPr>
        <w:t>ki nr 324/</w:t>
      </w:r>
      <w:r w:rsidR="00536C06">
        <w:rPr>
          <w:color w:val="000000" w:themeColor="text1"/>
          <w:sz w:val="24"/>
        </w:rPr>
        <w:t>3</w:t>
      </w:r>
      <w:r>
        <w:rPr>
          <w:color w:val="000000" w:themeColor="text1"/>
          <w:sz w:val="24"/>
        </w:rPr>
        <w:t xml:space="preserve"> o powierzchni 0,</w:t>
      </w:r>
      <w:r w:rsidR="00536C06">
        <w:rPr>
          <w:color w:val="000000" w:themeColor="text1"/>
          <w:sz w:val="24"/>
        </w:rPr>
        <w:t>1710</w:t>
      </w:r>
      <w:r w:rsidRPr="00903641">
        <w:rPr>
          <w:color w:val="000000" w:themeColor="text1"/>
          <w:sz w:val="24"/>
        </w:rPr>
        <w:t xml:space="preserve"> ha KW SW</w:t>
      </w:r>
      <w:r>
        <w:rPr>
          <w:color w:val="000000" w:themeColor="text1"/>
          <w:sz w:val="24"/>
        </w:rPr>
        <w:t>2</w:t>
      </w:r>
      <w:r w:rsidRPr="00903641">
        <w:rPr>
          <w:color w:val="000000" w:themeColor="text1"/>
          <w:sz w:val="24"/>
        </w:rPr>
        <w:t>K/00</w:t>
      </w:r>
      <w:r>
        <w:rPr>
          <w:color w:val="000000" w:themeColor="text1"/>
          <w:sz w:val="24"/>
        </w:rPr>
        <w:t>025670/4.</w:t>
      </w:r>
    </w:p>
    <w:p w14:paraId="31F5ABF4" w14:textId="77777777" w:rsidR="00A43D93" w:rsidRPr="002C0D4F" w:rsidRDefault="00A43D93" w:rsidP="00A43D93">
      <w:pPr>
        <w:pStyle w:val="Akapitzlist"/>
        <w:numPr>
          <w:ilvl w:val="0"/>
          <w:numId w:val="2"/>
        </w:numPr>
        <w:spacing w:after="0" w:line="360" w:lineRule="auto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1</w:t>
      </w:r>
      <w:r w:rsidRPr="002C0D4F">
        <w:rPr>
          <w:color w:val="000000" w:themeColor="text1"/>
          <w:sz w:val="24"/>
        </w:rPr>
        <w:t xml:space="preserve"> Podaje się do publicznej wiadomości wykaz nieruchomości przeznaczonych do sprzedaży, dotyczący nieruchomości opisan</w:t>
      </w:r>
      <w:r>
        <w:rPr>
          <w:color w:val="000000" w:themeColor="text1"/>
          <w:sz w:val="24"/>
        </w:rPr>
        <w:t>ych</w:t>
      </w:r>
      <w:r w:rsidRPr="002C0D4F">
        <w:rPr>
          <w:color w:val="000000" w:themeColor="text1"/>
          <w:sz w:val="24"/>
        </w:rPr>
        <w:t xml:space="preserve"> w § 1, stanowiący załącznik do zarządzenia.</w:t>
      </w:r>
    </w:p>
    <w:p w14:paraId="38D2807D" w14:textId="77777777" w:rsidR="00A43D93" w:rsidRPr="00414BA3" w:rsidRDefault="00A43D93" w:rsidP="00A43D93">
      <w:pPr>
        <w:pStyle w:val="Akapitzlist"/>
        <w:numPr>
          <w:ilvl w:val="1"/>
          <w:numId w:val="2"/>
        </w:numPr>
        <w:spacing w:after="0" w:line="360" w:lineRule="auto"/>
        <w:jc w:val="both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Wykaz, o którym mowa w ust. 1 wywiesza się na okres 21 dni w siedzibie Urzędu Gminy Nowa Ruda, ul. Niepodległości </w:t>
      </w:r>
      <w:r>
        <w:rPr>
          <w:color w:val="000000" w:themeColor="text1"/>
          <w:sz w:val="24"/>
        </w:rPr>
        <w:t>2</w:t>
      </w:r>
      <w:r w:rsidRPr="002C0D4F">
        <w:rPr>
          <w:color w:val="000000" w:themeColor="text1"/>
          <w:sz w:val="24"/>
        </w:rPr>
        <w:t xml:space="preserve"> oraz publikuje się na stronie internetowej Urzędu Gminy Nowa Ruda, w Biuletynie Informacji Publicznej Gminy Nowa Ruda. Ponadto wykaz wywiesza się na tablicy ogłoszeń Sołectwa</w:t>
      </w:r>
      <w:r>
        <w:rPr>
          <w:color w:val="000000" w:themeColor="text1"/>
          <w:sz w:val="24"/>
        </w:rPr>
        <w:t xml:space="preserve"> Bartnica</w:t>
      </w:r>
      <w:r w:rsidRPr="002C0D4F">
        <w:rPr>
          <w:color w:val="000000" w:themeColor="text1"/>
          <w:sz w:val="24"/>
        </w:rPr>
        <w:t>, a informację o zamieszczeniu wykazu podaje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się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w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prasie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lokalnej.</w:t>
      </w:r>
    </w:p>
    <w:p w14:paraId="7E9814DF" w14:textId="77777777" w:rsidR="00A43D93" w:rsidRPr="00EB556A" w:rsidRDefault="00A43D93" w:rsidP="00A43D9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="Calibri"/>
          <w:color w:val="000000" w:themeColor="text1"/>
          <w:sz w:val="24"/>
          <w:szCs w:val="24"/>
        </w:rPr>
      </w:pPr>
      <w:r w:rsidRPr="00EB556A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2B65AA92" w14:textId="77777777" w:rsidR="00A43D93" w:rsidRDefault="00A43D93" w:rsidP="00A43D93">
      <w:pPr>
        <w:pStyle w:val="Akapitzlist"/>
        <w:numPr>
          <w:ilvl w:val="0"/>
          <w:numId w:val="2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 xml:space="preserve"> Zarządzenie wchodzi w życie z dniem wydania.</w:t>
      </w:r>
      <w:bookmarkStart w:id="0" w:name="_Hlk51663466"/>
    </w:p>
    <w:p w14:paraId="764D6ABE" w14:textId="77777777" w:rsidR="00A43D93" w:rsidRDefault="00A43D93" w:rsidP="00A43D93">
      <w:pPr>
        <w:spacing w:after="0" w:line="360" w:lineRule="auto"/>
        <w:ind w:left="3540"/>
        <w:rPr>
          <w:color w:val="000000" w:themeColor="text1"/>
          <w:sz w:val="24"/>
          <w:szCs w:val="24"/>
        </w:rPr>
      </w:pPr>
    </w:p>
    <w:p w14:paraId="1304F4B6" w14:textId="77777777" w:rsidR="00A43D93" w:rsidRDefault="00A43D93" w:rsidP="00A43D93">
      <w:pPr>
        <w:spacing w:after="0" w:line="360" w:lineRule="auto"/>
        <w:ind w:left="3540"/>
      </w:pPr>
      <w:r w:rsidRPr="00EB556A">
        <w:rPr>
          <w:color w:val="000000" w:themeColor="text1"/>
          <w:sz w:val="24"/>
          <w:szCs w:val="24"/>
        </w:rPr>
        <w:t>/</w:t>
      </w:r>
      <w:r>
        <w:rPr>
          <w:color w:val="000000" w:themeColor="text1"/>
          <w:sz w:val="24"/>
          <w:szCs w:val="24"/>
        </w:rPr>
        <w:t>z up. Wójta Anna Zawiślak Zastępca Wójta</w:t>
      </w:r>
      <w:r w:rsidRPr="00EB556A">
        <w:rPr>
          <w:color w:val="000000" w:themeColor="text1"/>
          <w:sz w:val="24"/>
          <w:szCs w:val="24"/>
        </w:rPr>
        <w:t>/</w:t>
      </w:r>
      <w:bookmarkEnd w:id="0"/>
    </w:p>
    <w:p w14:paraId="402C9CFE" w14:textId="77777777" w:rsidR="00A43D93" w:rsidRDefault="00A43D93" w:rsidP="00A43D93">
      <w:pPr>
        <w:spacing w:after="0" w:line="360" w:lineRule="auto"/>
        <w:ind w:left="3540"/>
      </w:pPr>
    </w:p>
    <w:p w14:paraId="0A8FA2EE" w14:textId="77777777" w:rsidR="00A43D93" w:rsidRDefault="00A43D93" w:rsidP="00A43D93">
      <w:pPr>
        <w:spacing w:after="0" w:line="360" w:lineRule="auto"/>
        <w:ind w:left="3540"/>
      </w:pPr>
    </w:p>
    <w:p w14:paraId="436A3218" w14:textId="77777777" w:rsidR="00A43D93" w:rsidRDefault="00A43D93" w:rsidP="00A43D93">
      <w:pPr>
        <w:spacing w:after="0" w:line="360" w:lineRule="auto"/>
        <w:ind w:left="3540"/>
      </w:pPr>
    </w:p>
    <w:p w14:paraId="5C108DF2" w14:textId="77777777" w:rsidR="00A43D93" w:rsidRDefault="00A43D93" w:rsidP="00A43D93">
      <w:pPr>
        <w:spacing w:after="0" w:line="360" w:lineRule="auto"/>
        <w:ind w:left="3540"/>
      </w:pPr>
    </w:p>
    <w:p w14:paraId="022264D8" w14:textId="77777777" w:rsidR="00A43D93" w:rsidRDefault="00A43D93" w:rsidP="00A43D93">
      <w:pPr>
        <w:spacing w:after="0" w:line="360" w:lineRule="auto"/>
        <w:ind w:left="3540"/>
      </w:pPr>
    </w:p>
    <w:p w14:paraId="7C836378" w14:textId="77777777" w:rsidR="00A43D93" w:rsidRDefault="00A43D93" w:rsidP="00A43D93">
      <w:pPr>
        <w:spacing w:after="0" w:line="360" w:lineRule="auto"/>
        <w:ind w:left="3540"/>
      </w:pPr>
    </w:p>
    <w:p w14:paraId="578BEADB" w14:textId="59EFAD42" w:rsidR="00A43D93" w:rsidRPr="00810C5F" w:rsidRDefault="00A43D93" w:rsidP="00A43D93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 xml:space="preserve">Załącznik do Zarządzenia </w:t>
      </w:r>
      <w:r w:rsidRPr="00810C5F">
        <w:rPr>
          <w:rFonts w:asciiTheme="minorHAnsi" w:hAnsiTheme="minorHAnsi" w:cstheme="minorHAnsi"/>
          <w:sz w:val="24"/>
          <w:szCs w:val="24"/>
        </w:rPr>
        <w:br/>
        <w:t xml:space="preserve">Wójta Gminy Nowa Ruda Nr </w:t>
      </w:r>
      <w:r w:rsidR="00FC1A07">
        <w:rPr>
          <w:rFonts w:asciiTheme="minorHAnsi" w:hAnsiTheme="minorHAnsi" w:cstheme="minorHAnsi"/>
          <w:sz w:val="24"/>
          <w:szCs w:val="24"/>
        </w:rPr>
        <w:t>120</w:t>
      </w:r>
      <w:r w:rsidRPr="00810C5F">
        <w:rPr>
          <w:rFonts w:asciiTheme="minorHAnsi" w:hAnsiTheme="minorHAnsi" w:cstheme="minorHAnsi"/>
          <w:sz w:val="24"/>
          <w:szCs w:val="24"/>
        </w:rPr>
        <w:t>/2</w:t>
      </w:r>
      <w:r>
        <w:rPr>
          <w:rFonts w:asciiTheme="minorHAnsi" w:hAnsiTheme="minorHAnsi" w:cstheme="minorHAnsi"/>
          <w:sz w:val="24"/>
          <w:szCs w:val="24"/>
        </w:rPr>
        <w:t>4</w:t>
      </w:r>
      <w:r w:rsidRPr="00810C5F">
        <w:rPr>
          <w:rFonts w:asciiTheme="minorHAnsi" w:hAnsiTheme="minorHAnsi" w:cstheme="minorHAnsi"/>
          <w:sz w:val="24"/>
          <w:szCs w:val="24"/>
        </w:rPr>
        <w:br/>
        <w:t>z dnia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FC1A07">
        <w:rPr>
          <w:rFonts w:asciiTheme="minorHAnsi" w:hAnsiTheme="minorHAnsi" w:cstheme="minorHAnsi"/>
          <w:sz w:val="24"/>
          <w:szCs w:val="24"/>
        </w:rPr>
        <w:t xml:space="preserve">26 </w:t>
      </w:r>
      <w:r>
        <w:rPr>
          <w:rFonts w:asciiTheme="minorHAnsi" w:hAnsiTheme="minorHAnsi" w:cstheme="minorHAnsi"/>
          <w:sz w:val="24"/>
          <w:szCs w:val="24"/>
        </w:rPr>
        <w:t xml:space="preserve">marca </w:t>
      </w:r>
      <w:r w:rsidRPr="00810C5F">
        <w:rPr>
          <w:rFonts w:asciiTheme="minorHAnsi" w:hAnsiTheme="minorHAnsi" w:cstheme="minorHAnsi"/>
          <w:sz w:val="24"/>
          <w:szCs w:val="24"/>
        </w:rPr>
        <w:t>202</w:t>
      </w:r>
      <w:r>
        <w:rPr>
          <w:rFonts w:asciiTheme="minorHAnsi" w:hAnsiTheme="minorHAnsi" w:cstheme="minorHAnsi"/>
          <w:sz w:val="24"/>
          <w:szCs w:val="24"/>
        </w:rPr>
        <w:t>4</w:t>
      </w:r>
      <w:r w:rsidRPr="00810C5F">
        <w:rPr>
          <w:rFonts w:asciiTheme="minorHAnsi" w:hAnsiTheme="minorHAnsi" w:cstheme="minorHAnsi"/>
          <w:sz w:val="24"/>
          <w:szCs w:val="24"/>
        </w:rPr>
        <w:t xml:space="preserve"> roku</w:t>
      </w:r>
    </w:p>
    <w:p w14:paraId="2DBDB27F" w14:textId="77777777" w:rsidR="00A43D93" w:rsidRPr="00810C5F" w:rsidRDefault="00A43D93" w:rsidP="00A43D93">
      <w:pPr>
        <w:pStyle w:val="Nagwek2"/>
        <w:rPr>
          <w:color w:val="auto"/>
          <w:sz w:val="24"/>
          <w:szCs w:val="24"/>
        </w:rPr>
      </w:pPr>
      <w:r w:rsidRPr="00810C5F">
        <w:rPr>
          <w:color w:val="auto"/>
          <w:sz w:val="24"/>
          <w:szCs w:val="24"/>
        </w:rPr>
        <w:t>Wykaz nieruchomości przeznaczonych do sprzedaży</w:t>
      </w:r>
    </w:p>
    <w:p w14:paraId="61756AEE" w14:textId="02D0332A" w:rsidR="00A43D93" w:rsidRPr="00810C5F" w:rsidRDefault="00A43D93" w:rsidP="00A43D93">
      <w:pPr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 xml:space="preserve">Wykaz wywiesza się na okres od dnia </w:t>
      </w:r>
      <w:r w:rsidR="00FC1A07">
        <w:rPr>
          <w:rFonts w:asciiTheme="minorHAnsi" w:hAnsiTheme="minorHAnsi" w:cstheme="minorHAnsi"/>
          <w:sz w:val="24"/>
          <w:szCs w:val="24"/>
        </w:rPr>
        <w:t>26.03.</w:t>
      </w:r>
      <w:r w:rsidRPr="00810C5F">
        <w:rPr>
          <w:rFonts w:asciiTheme="minorHAnsi" w:hAnsiTheme="minorHAnsi" w:cstheme="minorHAnsi"/>
          <w:sz w:val="24"/>
          <w:szCs w:val="24"/>
        </w:rPr>
        <w:t>202</w:t>
      </w:r>
      <w:r>
        <w:rPr>
          <w:rFonts w:asciiTheme="minorHAnsi" w:hAnsiTheme="minorHAnsi" w:cstheme="minorHAnsi"/>
          <w:sz w:val="24"/>
          <w:szCs w:val="24"/>
        </w:rPr>
        <w:t>4</w:t>
      </w:r>
      <w:r w:rsidRPr="00810C5F">
        <w:rPr>
          <w:rFonts w:asciiTheme="minorHAnsi" w:hAnsiTheme="minorHAnsi" w:cstheme="minorHAnsi"/>
          <w:sz w:val="24"/>
          <w:szCs w:val="24"/>
        </w:rPr>
        <w:t xml:space="preserve"> r. do dnia </w:t>
      </w:r>
      <w:r w:rsidR="00D06564">
        <w:rPr>
          <w:rFonts w:asciiTheme="minorHAnsi" w:hAnsiTheme="minorHAnsi" w:cstheme="minorHAnsi"/>
          <w:sz w:val="24"/>
          <w:szCs w:val="24"/>
        </w:rPr>
        <w:t>15</w:t>
      </w:r>
      <w:r w:rsidR="00FC1A07">
        <w:rPr>
          <w:rFonts w:asciiTheme="minorHAnsi" w:hAnsiTheme="minorHAnsi" w:cstheme="minorHAnsi"/>
          <w:sz w:val="24"/>
          <w:szCs w:val="24"/>
        </w:rPr>
        <w:t>.04.</w:t>
      </w:r>
      <w:r w:rsidRPr="00810C5F">
        <w:rPr>
          <w:rFonts w:asciiTheme="minorHAnsi" w:hAnsiTheme="minorHAnsi" w:cstheme="minorHAnsi"/>
          <w:sz w:val="24"/>
          <w:szCs w:val="24"/>
        </w:rPr>
        <w:t>202</w:t>
      </w:r>
      <w:r>
        <w:rPr>
          <w:rFonts w:asciiTheme="minorHAnsi" w:hAnsiTheme="minorHAnsi" w:cstheme="minorHAnsi"/>
          <w:sz w:val="24"/>
          <w:szCs w:val="24"/>
        </w:rPr>
        <w:t>4</w:t>
      </w:r>
      <w:r w:rsidRPr="00810C5F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70942086" w14:textId="77777777" w:rsidR="00A43D93" w:rsidRPr="00810C5F" w:rsidRDefault="00A43D93" w:rsidP="00A43D93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10C5F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7DB09C61" w14:textId="77777777" w:rsidR="00A43D93" w:rsidRPr="00810C5F" w:rsidRDefault="00A43D93" w:rsidP="00A43D93">
      <w:pPr>
        <w:spacing w:after="0" w:line="360" w:lineRule="auto"/>
        <w:ind w:left="17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1)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810C5F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810C5F">
        <w:rPr>
          <w:rFonts w:asciiTheme="minorHAnsi" w:hAnsiTheme="minorHAnsi" w:cstheme="minorHAnsi"/>
          <w:sz w:val="24"/>
          <w:szCs w:val="24"/>
        </w:rPr>
        <w:t>K/00</w:t>
      </w:r>
      <w:r>
        <w:rPr>
          <w:rFonts w:asciiTheme="minorHAnsi" w:hAnsiTheme="minorHAnsi" w:cstheme="minorHAnsi"/>
          <w:sz w:val="24"/>
          <w:szCs w:val="24"/>
        </w:rPr>
        <w:t>025670/4</w:t>
      </w:r>
    </w:p>
    <w:p w14:paraId="7B6C1E0F" w14:textId="38A9FB28" w:rsidR="00A43D93" w:rsidRPr="00810C5F" w:rsidRDefault="00A43D93" w:rsidP="00A43D93">
      <w:pPr>
        <w:spacing w:after="0" w:line="360" w:lineRule="auto"/>
        <w:ind w:left="17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2)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810C5F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810C5F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810C5F">
        <w:rPr>
          <w:rFonts w:asciiTheme="minorHAnsi" w:hAnsiTheme="minorHAnsi" w:cstheme="minorHAnsi"/>
          <w:sz w:val="24"/>
          <w:szCs w:val="24"/>
        </w:rPr>
        <w:t>dz. nr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324/</w:t>
      </w:r>
      <w:r w:rsidR="00536C06"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Pr="00810C5F">
        <w:rPr>
          <w:rFonts w:asciiTheme="minorHAnsi" w:hAnsiTheme="minorHAnsi" w:cstheme="minorHAnsi"/>
          <w:sz w:val="24"/>
          <w:szCs w:val="24"/>
        </w:rPr>
        <w:t xml:space="preserve"> , obręb </w:t>
      </w:r>
      <w:r>
        <w:rPr>
          <w:rFonts w:asciiTheme="minorHAnsi" w:hAnsiTheme="minorHAnsi" w:cstheme="minorHAnsi"/>
          <w:sz w:val="24"/>
          <w:szCs w:val="24"/>
        </w:rPr>
        <w:t>Bartnica</w:t>
      </w:r>
    </w:p>
    <w:p w14:paraId="7DCA2A25" w14:textId="5D1E0B78" w:rsidR="00A43D93" w:rsidRPr="00810C5F" w:rsidRDefault="00A43D93" w:rsidP="00A43D93">
      <w:pPr>
        <w:pStyle w:val="Akapitzlist"/>
        <w:spacing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810C5F">
        <w:rPr>
          <w:rFonts w:asciiTheme="minorHAnsi" w:hAnsiTheme="minorHAnsi" w:cstheme="minorHAnsi"/>
          <w:sz w:val="24"/>
          <w:szCs w:val="24"/>
        </w:rPr>
        <w:t>0,</w:t>
      </w:r>
      <w:r w:rsidR="00536C06">
        <w:rPr>
          <w:rFonts w:asciiTheme="minorHAnsi" w:hAnsiTheme="minorHAnsi" w:cstheme="minorHAnsi"/>
          <w:sz w:val="24"/>
          <w:szCs w:val="24"/>
        </w:rPr>
        <w:t>1710</w:t>
      </w:r>
      <w:r w:rsidRPr="00810C5F">
        <w:rPr>
          <w:rFonts w:asciiTheme="minorHAnsi" w:hAnsiTheme="minorHAnsi" w:cstheme="minorHAnsi"/>
          <w:sz w:val="24"/>
          <w:szCs w:val="24"/>
        </w:rPr>
        <w:t xml:space="preserve"> ha.</w:t>
      </w:r>
    </w:p>
    <w:p w14:paraId="4FBFC1A8" w14:textId="20D9CE13" w:rsidR="00A43D93" w:rsidRDefault="00A43D93" w:rsidP="00A43D93">
      <w:pPr>
        <w:pStyle w:val="Standard"/>
        <w:tabs>
          <w:tab w:val="left" w:pos="7371"/>
        </w:tabs>
        <w:spacing w:line="360" w:lineRule="auto"/>
        <w:jc w:val="both"/>
        <w:rPr>
          <w:rFonts w:asciiTheme="minorHAnsi" w:hAnsiTheme="minorHAnsi" w:cstheme="minorHAnsi"/>
        </w:rPr>
      </w:pPr>
      <w:r w:rsidRPr="00810C5F">
        <w:rPr>
          <w:rFonts w:asciiTheme="minorHAnsi" w:hAnsiTheme="minorHAnsi" w:cstheme="minorHAnsi"/>
          <w:b/>
          <w:bCs/>
        </w:rPr>
        <w:t xml:space="preserve">Opis nieruchomości, przeznaczenie i sposób zagospodarowania: </w:t>
      </w:r>
      <w:r w:rsidRPr="00810C5F">
        <w:rPr>
          <w:rFonts w:asciiTheme="minorHAnsi" w:hAnsiTheme="minorHAnsi" w:cstheme="minorHAnsi"/>
        </w:rPr>
        <w:t xml:space="preserve"> </w:t>
      </w:r>
      <w:r w:rsidRPr="00810C5F">
        <w:rPr>
          <w:rFonts w:asciiTheme="minorHAnsi" w:eastAsia="Times New Roman" w:hAnsiTheme="minorHAnsi" w:cstheme="minorHAnsi"/>
        </w:rPr>
        <w:t xml:space="preserve">nieruchomość gruntowa </w:t>
      </w:r>
      <w:r>
        <w:rPr>
          <w:rFonts w:asciiTheme="minorHAnsi" w:eastAsia="Times New Roman" w:hAnsiTheme="minorHAnsi" w:cstheme="minorHAnsi"/>
        </w:rPr>
        <w:t>nie</w:t>
      </w:r>
      <w:r w:rsidRPr="00810C5F">
        <w:rPr>
          <w:rFonts w:asciiTheme="minorHAnsi" w:eastAsia="Times New Roman" w:hAnsiTheme="minorHAnsi" w:cstheme="minorHAnsi"/>
        </w:rPr>
        <w:t xml:space="preserve">zabudowana w granicach działki nr </w:t>
      </w:r>
      <w:r>
        <w:rPr>
          <w:rFonts w:asciiTheme="minorHAnsi" w:eastAsia="Times New Roman" w:hAnsiTheme="minorHAnsi" w:cstheme="minorHAnsi"/>
        </w:rPr>
        <w:t>324/</w:t>
      </w:r>
      <w:r w:rsidR="00536C06">
        <w:rPr>
          <w:rFonts w:asciiTheme="minorHAnsi" w:eastAsia="Times New Roman" w:hAnsiTheme="minorHAnsi" w:cstheme="minorHAnsi"/>
        </w:rPr>
        <w:t>3</w:t>
      </w:r>
      <w:r w:rsidRPr="00810C5F">
        <w:rPr>
          <w:rFonts w:asciiTheme="minorHAnsi" w:eastAsia="Times New Roman" w:hAnsiTheme="minorHAnsi" w:cstheme="minorHAnsi"/>
        </w:rPr>
        <w:t xml:space="preserve"> (</w:t>
      </w:r>
      <w:r>
        <w:rPr>
          <w:rFonts w:asciiTheme="minorHAnsi" w:eastAsia="Times New Roman" w:hAnsiTheme="minorHAnsi" w:cstheme="minorHAnsi"/>
        </w:rPr>
        <w:t>PsIV-0,1</w:t>
      </w:r>
      <w:r w:rsidR="00536C06">
        <w:rPr>
          <w:rFonts w:asciiTheme="minorHAnsi" w:eastAsia="Times New Roman" w:hAnsiTheme="minorHAnsi" w:cstheme="minorHAnsi"/>
        </w:rPr>
        <w:t>618</w:t>
      </w:r>
      <w:r>
        <w:rPr>
          <w:rFonts w:asciiTheme="minorHAnsi" w:eastAsia="Times New Roman" w:hAnsiTheme="minorHAnsi" w:cstheme="minorHAnsi"/>
        </w:rPr>
        <w:t xml:space="preserve"> ha, ŁIV-0,</w:t>
      </w:r>
      <w:r w:rsidR="00536C06">
        <w:rPr>
          <w:rFonts w:asciiTheme="minorHAnsi" w:eastAsia="Times New Roman" w:hAnsiTheme="minorHAnsi" w:cstheme="minorHAnsi"/>
        </w:rPr>
        <w:t>0092</w:t>
      </w:r>
      <w:r>
        <w:rPr>
          <w:rFonts w:asciiTheme="minorHAnsi" w:eastAsia="Times New Roman" w:hAnsiTheme="minorHAnsi" w:cstheme="minorHAnsi"/>
        </w:rPr>
        <w:t xml:space="preserve"> ha</w:t>
      </w:r>
      <w:r w:rsidRPr="00810C5F">
        <w:rPr>
          <w:rFonts w:asciiTheme="minorHAnsi" w:eastAsia="Times New Roman" w:hAnsiTheme="minorHAnsi" w:cstheme="minorHAnsi"/>
        </w:rPr>
        <w:t>) o powierzchni 0,</w:t>
      </w:r>
      <w:r w:rsidR="00536C06">
        <w:rPr>
          <w:rFonts w:asciiTheme="minorHAnsi" w:eastAsia="Times New Roman" w:hAnsiTheme="minorHAnsi" w:cstheme="minorHAnsi"/>
        </w:rPr>
        <w:t>1710</w:t>
      </w:r>
      <w:r w:rsidRPr="00810C5F">
        <w:rPr>
          <w:rFonts w:asciiTheme="minorHAnsi" w:eastAsia="Times New Roman" w:hAnsiTheme="minorHAnsi" w:cstheme="minorHAnsi"/>
        </w:rPr>
        <w:t xml:space="preserve"> ha, </w:t>
      </w:r>
      <w:r>
        <w:rPr>
          <w:rFonts w:asciiTheme="minorHAnsi" w:eastAsia="Times New Roman" w:hAnsiTheme="minorHAnsi" w:cstheme="minorHAnsi"/>
        </w:rPr>
        <w:t>Bartnica</w:t>
      </w:r>
      <w:r w:rsidRPr="00810C5F">
        <w:rPr>
          <w:rFonts w:asciiTheme="minorHAnsi" w:eastAsia="Times New Roman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Działka o kształcie zbliżonym do trapezu położona na lekko pochyłym terenie. Teren porośnięty trawą.</w:t>
      </w:r>
      <w:r w:rsidR="00536C0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Działka posiada dostęp do drogi asfaltowej.</w:t>
      </w:r>
    </w:p>
    <w:p w14:paraId="0A751962" w14:textId="77777777" w:rsidR="00A43D93" w:rsidRDefault="00A43D93" w:rsidP="00A43D93">
      <w:pPr>
        <w:pStyle w:val="Standard"/>
        <w:tabs>
          <w:tab w:val="left" w:pos="7371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Dla terenu lokalizacji działki nr 324/2 w Bartnicy wydana została Decyzja Nr 36/2023 z dnia 25.07.2023 r. o warunkach zabudowy, w której ustalone zostały warunki zabudowy dla zamierzenia inwestycyjnego „Budowa pięciu (5) wolno stojących budynków mieszkalnych jednorodzinnych wraz z urządzeniami budowlanymi oraz pozostałym niezbędnym uzbrojeniem terenu”.</w:t>
      </w:r>
    </w:p>
    <w:p w14:paraId="495B85CA" w14:textId="77777777" w:rsidR="00A43D93" w:rsidRPr="00810C5F" w:rsidRDefault="00A43D93" w:rsidP="00A43D93">
      <w:pPr>
        <w:pStyle w:val="Textbody"/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810C5F">
        <w:rPr>
          <w:rFonts w:asciiTheme="minorHAnsi" w:hAnsiTheme="minorHAnsi" w:cstheme="minorHAnsi"/>
          <w:b/>
          <w:bCs/>
        </w:rPr>
        <w:t>Forma przeznaczenia do sprzedaży: przetarg</w:t>
      </w:r>
    </w:p>
    <w:p w14:paraId="57287145" w14:textId="04C329CB" w:rsidR="00A43D93" w:rsidRPr="00810C5F" w:rsidRDefault="00A43D93" w:rsidP="00A43D93">
      <w:pPr>
        <w:pStyle w:val="Akapitzlist"/>
        <w:spacing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b/>
          <w:bCs/>
          <w:sz w:val="24"/>
          <w:szCs w:val="24"/>
        </w:rPr>
        <w:t xml:space="preserve">Cena nieruchomości: </w:t>
      </w:r>
      <w:r w:rsidR="00833270">
        <w:rPr>
          <w:rFonts w:asciiTheme="minorHAnsi" w:hAnsiTheme="minorHAnsi" w:cstheme="minorHAnsi"/>
          <w:b/>
          <w:bCs/>
          <w:sz w:val="24"/>
          <w:szCs w:val="24"/>
        </w:rPr>
        <w:t>94.</w:t>
      </w:r>
      <w:r w:rsidRPr="00810C5F">
        <w:rPr>
          <w:rFonts w:asciiTheme="minorHAnsi" w:hAnsiTheme="minorHAnsi" w:cstheme="minorHAnsi"/>
          <w:b/>
          <w:bCs/>
          <w:sz w:val="24"/>
          <w:szCs w:val="24"/>
        </w:rPr>
        <w:t>000,00 zł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do ceny wylicytowanej doliczony zostanie podatek VAT w wysokości 23%.</w:t>
      </w:r>
    </w:p>
    <w:p w14:paraId="458E4A91" w14:textId="77777777" w:rsidR="00A43D93" w:rsidRPr="00810C5F" w:rsidRDefault="00A43D93" w:rsidP="00A43D93">
      <w:pPr>
        <w:pStyle w:val="Akapitzlist"/>
        <w:spacing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 xml:space="preserve">Osoby, którym przysługuje pierwszeństwo w nabyciu nieruchomości na podstawie art. 34 ust. 1 pkt 1 i pkt 2 ustawy o gospodarce nieruchomościami, tj. </w:t>
      </w:r>
    </w:p>
    <w:p w14:paraId="7ECF8918" w14:textId="77777777" w:rsidR="00A43D93" w:rsidRPr="00810C5F" w:rsidRDefault="00A43D93" w:rsidP="00A43D93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osoby, którym przysługuje roszczenie o nabycie nieruchomości z mocy ustawy o gospodarce nieruchomościami lub odrębnych przepisów,</w:t>
      </w:r>
    </w:p>
    <w:p w14:paraId="7ACB578D" w14:textId="77777777" w:rsidR="00A43D93" w:rsidRPr="00810C5F" w:rsidRDefault="00A43D93" w:rsidP="00A43D93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osoby, które są poprzednimi właścicielami zbywanej nieruchomości pozbawionymi prawa jej własności przed 05.12.1990 r., albo ich spadkobiercami</w:t>
      </w:r>
    </w:p>
    <w:p w14:paraId="65EAA38C" w14:textId="77777777" w:rsidR="00A43D93" w:rsidRDefault="00A43D93" w:rsidP="00A43D93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korzystają z tego pierwszeństwa, jeżeli złożą wniosek o nabycie w ciągu 6 tygodni licząc od dnia wywieszenia wykazu.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</w:t>
      </w:r>
    </w:p>
    <w:p w14:paraId="75911E47" w14:textId="77777777" w:rsidR="00A43D93" w:rsidRPr="008500E0" w:rsidRDefault="00A43D93" w:rsidP="00A43D93">
      <w:pPr>
        <w:spacing w:after="0" w:line="360" w:lineRule="auto"/>
        <w:ind w:left="3540" w:firstLine="708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EB556A">
        <w:rPr>
          <w:color w:val="000000" w:themeColor="text1"/>
          <w:sz w:val="24"/>
          <w:szCs w:val="24"/>
        </w:rPr>
        <w:t>/</w:t>
      </w:r>
      <w:r>
        <w:rPr>
          <w:color w:val="000000" w:themeColor="text1"/>
          <w:sz w:val="24"/>
          <w:szCs w:val="24"/>
        </w:rPr>
        <w:t>z up. Wójta Anna Zawiślak Zastępca Wójta</w:t>
      </w:r>
      <w:r w:rsidRPr="00EB556A">
        <w:rPr>
          <w:color w:val="000000" w:themeColor="text1"/>
          <w:sz w:val="24"/>
          <w:szCs w:val="24"/>
        </w:rPr>
        <w:t>/</w:t>
      </w:r>
    </w:p>
    <w:p w14:paraId="5B4383A0" w14:textId="77777777" w:rsidR="00A43D93" w:rsidRDefault="00A43D93" w:rsidP="00A43D93"/>
    <w:p w14:paraId="481D7873" w14:textId="77777777" w:rsidR="00A43D93" w:rsidRDefault="00A43D93" w:rsidP="00A43D93"/>
    <w:p w14:paraId="67368E8F" w14:textId="77777777" w:rsidR="00066529" w:rsidRDefault="00066529"/>
    <w:sectPr w:rsidR="00066529" w:rsidSect="00FC1D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E5685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23759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046637983">
    <w:abstractNumId w:val="0"/>
  </w:num>
  <w:num w:numId="2" w16cid:durableId="610018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D93"/>
    <w:rsid w:val="00066529"/>
    <w:rsid w:val="00374FB9"/>
    <w:rsid w:val="003E5B6D"/>
    <w:rsid w:val="00536C06"/>
    <w:rsid w:val="00833270"/>
    <w:rsid w:val="00912AC2"/>
    <w:rsid w:val="009E1E95"/>
    <w:rsid w:val="00A43D93"/>
    <w:rsid w:val="00A779F1"/>
    <w:rsid w:val="00B905D5"/>
    <w:rsid w:val="00D06564"/>
    <w:rsid w:val="00FC1A07"/>
    <w:rsid w:val="00FC1D5B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B1261"/>
  <w15:chartTrackingRefBased/>
  <w15:docId w15:val="{08CE57E7-0744-4726-8BCD-2A873DD0C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3D93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43D93"/>
    <w:pPr>
      <w:keepNext/>
      <w:keepLines/>
      <w:spacing w:before="120" w:after="0" w:line="360" w:lineRule="auto"/>
      <w:outlineLvl w:val="0"/>
    </w:pPr>
    <w:rPr>
      <w:rFonts w:asciiTheme="minorHAnsi" w:eastAsia="Times New Roman" w:hAnsiTheme="minorHAnsi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43D93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3D93"/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A43D93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rsid w:val="00A43D93"/>
    <w:pPr>
      <w:ind w:left="720"/>
    </w:pPr>
  </w:style>
  <w:style w:type="paragraph" w:customStyle="1" w:styleId="Standard">
    <w:name w:val="Standard"/>
    <w:rsid w:val="00A43D9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A43D93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500</Words>
  <Characters>3006</Characters>
  <Application>Microsoft Office Word</Application>
  <DocSecurity>0</DocSecurity>
  <Lines>25</Lines>
  <Paragraphs>6</Paragraphs>
  <ScaleCrop>false</ScaleCrop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5</cp:revision>
  <dcterms:created xsi:type="dcterms:W3CDTF">2024-03-20T13:54:00Z</dcterms:created>
  <dcterms:modified xsi:type="dcterms:W3CDTF">2024-03-26T09:37:00Z</dcterms:modified>
</cp:coreProperties>
</file>