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B26C902" w:rsidR="00FC762A" w:rsidRPr="002E4872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E4872" w:rsidRPr="002E4872">
        <w:rPr>
          <w:rFonts w:ascii="Calibri" w:hAnsi="Calibri" w:cs="Calibri"/>
          <w:b/>
          <w:bCs/>
          <w:color w:val="auto"/>
          <w:sz w:val="28"/>
          <w:szCs w:val="28"/>
        </w:rPr>
        <w:t>39</w:t>
      </w:r>
      <w:r w:rsidR="00C04DE6" w:rsidRPr="002E4872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CE0466" w:rsidRPr="002E487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E487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E4872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E4872" w:rsidRPr="002E4872">
        <w:rPr>
          <w:rFonts w:ascii="Calibri" w:hAnsi="Calibri" w:cs="Calibri"/>
          <w:b/>
          <w:bCs/>
          <w:color w:val="auto"/>
          <w:sz w:val="28"/>
          <w:szCs w:val="28"/>
        </w:rPr>
        <w:t>01 lutego</w:t>
      </w:r>
      <w:r w:rsidR="00C95DEF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E0466" w:rsidRPr="002E4872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E4872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2E4872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E4872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E4872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6089BE6" w:rsidR="00611B40" w:rsidRPr="002E4872" w:rsidRDefault="00E32204" w:rsidP="002E35FE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2E487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211AB" w:rsidRPr="002E4872">
        <w:rPr>
          <w:rFonts w:asciiTheme="minorHAnsi" w:hAnsiTheme="minorHAnsi" w:cstheme="minorHAnsi"/>
          <w:color w:val="auto"/>
          <w:sz w:val="24"/>
          <w:szCs w:val="24"/>
        </w:rPr>
        <w:t>Dz. U. z 2023 r. poz. 40 z późn. zm.</w:t>
      </w:r>
      <w:r w:rsidR="007E1221" w:rsidRPr="002E487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E1221" w:rsidRPr="002E487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</w:t>
      </w:r>
      <w:r w:rsidR="005F25E2"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ustawy z</w:t>
      </w:r>
      <w:r w:rsidR="002F05FF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E487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2BAB" w:rsidRPr="002E4872">
        <w:rPr>
          <w:rFonts w:asciiTheme="minorHAnsi" w:hAnsiTheme="minorHAnsi" w:cstheme="minorHAnsi"/>
          <w:color w:val="auto"/>
          <w:sz w:val="24"/>
          <w:szCs w:val="24"/>
        </w:rPr>
        <w:t>Dz. U. z 2023 r. poz. 344 z późn. zm.</w:t>
      </w:r>
      <w:r w:rsidR="00242EFE" w:rsidRPr="002E487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5F25E2" w:rsidRPr="002E4872">
        <w:rPr>
          <w:rFonts w:asciiTheme="minorHAnsi" w:hAnsiTheme="minorHAnsi" w:cstheme="minorHAnsi"/>
          <w:color w:val="auto"/>
          <w:sz w:val="24"/>
          <w:szCs w:val="24"/>
        </w:rPr>
        <w:t>§ 4, § 5 ust. 1, §</w:t>
      </w:r>
      <w:r w:rsidR="008E1720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F25E2" w:rsidRPr="002E4872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8E1720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F25E2"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ust. 2 pkt </w:t>
      </w:r>
      <w:r w:rsidR="004527C2" w:rsidRPr="002E4872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5F25E2"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, ust. 5 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2416D9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2E487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2E4872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2E4872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2E487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527C2" w:rsidRPr="002E4872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2E487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2E4872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2E487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E4872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4DF9228" w:rsidR="00611B40" w:rsidRPr="002E4872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2E4872">
        <w:rPr>
          <w:rFonts w:cs="Calibri"/>
          <w:sz w:val="24"/>
          <w:szCs w:val="24"/>
        </w:rPr>
        <w:t xml:space="preserve">Przeznacza się do wydzierżawienia w trybie bezprzetargowym na rzecz wnioskodawcy na czas oznaczony </w:t>
      </w:r>
      <w:r w:rsidR="00A63FE0" w:rsidRPr="002E4872">
        <w:rPr>
          <w:rFonts w:cs="Calibri"/>
          <w:sz w:val="24"/>
          <w:szCs w:val="24"/>
        </w:rPr>
        <w:t xml:space="preserve">dłuższy niż </w:t>
      </w:r>
      <w:r w:rsidRPr="002E4872">
        <w:rPr>
          <w:rFonts w:cs="Calibri"/>
          <w:sz w:val="24"/>
          <w:szCs w:val="24"/>
        </w:rPr>
        <w:t>3 lat</w:t>
      </w:r>
      <w:r w:rsidR="00A63FE0" w:rsidRPr="002E4872">
        <w:rPr>
          <w:rFonts w:cs="Calibri"/>
          <w:sz w:val="24"/>
          <w:szCs w:val="24"/>
        </w:rPr>
        <w:t>a</w:t>
      </w:r>
      <w:r w:rsidRPr="002E4872">
        <w:rPr>
          <w:rFonts w:cs="Calibri"/>
          <w:sz w:val="24"/>
          <w:szCs w:val="24"/>
        </w:rPr>
        <w:t xml:space="preserve"> nieruchomość gruntową</w:t>
      </w:r>
      <w:r w:rsidR="008D01C4" w:rsidRPr="002E4872">
        <w:rPr>
          <w:rFonts w:cs="Calibri"/>
          <w:sz w:val="24"/>
          <w:szCs w:val="24"/>
        </w:rPr>
        <w:t xml:space="preserve"> </w:t>
      </w:r>
      <w:r w:rsidRPr="002E4872">
        <w:rPr>
          <w:rFonts w:cs="Calibri"/>
          <w:sz w:val="24"/>
          <w:szCs w:val="24"/>
        </w:rPr>
        <w:t xml:space="preserve">o </w:t>
      </w:r>
      <w:r w:rsidR="00A63FE0" w:rsidRPr="002E4872">
        <w:rPr>
          <w:rFonts w:cs="Calibri"/>
          <w:sz w:val="24"/>
          <w:szCs w:val="24"/>
        </w:rPr>
        <w:t xml:space="preserve">łącznej </w:t>
      </w:r>
      <w:r w:rsidRPr="002E4872">
        <w:rPr>
          <w:rFonts w:cs="Calibri"/>
          <w:sz w:val="24"/>
          <w:szCs w:val="24"/>
        </w:rPr>
        <w:t xml:space="preserve">powierzchni </w:t>
      </w:r>
      <w:r w:rsidR="00082E00" w:rsidRPr="002E4872">
        <w:rPr>
          <w:rFonts w:cs="Calibri"/>
          <w:sz w:val="24"/>
          <w:szCs w:val="24"/>
        </w:rPr>
        <w:t>0,7424</w:t>
      </w:r>
      <w:r w:rsidR="00A63FE0" w:rsidRPr="002E4872">
        <w:rPr>
          <w:rFonts w:cs="Calibri"/>
          <w:sz w:val="24"/>
          <w:szCs w:val="24"/>
        </w:rPr>
        <w:t xml:space="preserve"> ha</w:t>
      </w:r>
      <w:r w:rsidR="00251FE2" w:rsidRPr="002E4872">
        <w:rPr>
          <w:rFonts w:cs="Calibri"/>
          <w:sz w:val="24"/>
          <w:szCs w:val="24"/>
        </w:rPr>
        <w:t xml:space="preserve">, </w:t>
      </w:r>
      <w:r w:rsidRPr="002E4872">
        <w:rPr>
          <w:rFonts w:cs="Calibri"/>
          <w:sz w:val="24"/>
          <w:szCs w:val="24"/>
        </w:rPr>
        <w:t xml:space="preserve">położoną </w:t>
      </w:r>
      <w:r w:rsidR="00A63FE0" w:rsidRPr="002E4872">
        <w:rPr>
          <w:rFonts w:cs="Calibri"/>
          <w:sz w:val="24"/>
          <w:szCs w:val="24"/>
        </w:rPr>
        <w:t>w</w:t>
      </w:r>
      <w:r w:rsidR="00CA1991" w:rsidRPr="002E4872">
        <w:rPr>
          <w:rFonts w:cs="Calibri"/>
          <w:sz w:val="24"/>
          <w:szCs w:val="24"/>
        </w:rPr>
        <w:t> </w:t>
      </w:r>
      <w:r w:rsidR="00A63FE0" w:rsidRPr="002E4872">
        <w:rPr>
          <w:rFonts w:cs="Calibri"/>
          <w:sz w:val="24"/>
          <w:szCs w:val="24"/>
        </w:rPr>
        <w:t xml:space="preserve">obrębie wsi Sokolec, </w:t>
      </w:r>
      <w:r w:rsidRPr="002E4872">
        <w:rPr>
          <w:rFonts w:cs="Calibri"/>
          <w:sz w:val="24"/>
          <w:szCs w:val="24"/>
        </w:rPr>
        <w:t>w granicach</w:t>
      </w:r>
      <w:r w:rsidR="001F0E53" w:rsidRPr="002E4872">
        <w:rPr>
          <w:rFonts w:cs="Calibri"/>
          <w:sz w:val="24"/>
          <w:szCs w:val="24"/>
        </w:rPr>
        <w:t xml:space="preserve"> </w:t>
      </w:r>
      <w:r w:rsidRPr="002E4872">
        <w:rPr>
          <w:rFonts w:cs="Calibri"/>
          <w:sz w:val="24"/>
          <w:szCs w:val="24"/>
        </w:rPr>
        <w:t xml:space="preserve">działki oznaczonej numerem ewidencyjnym </w:t>
      </w:r>
      <w:r w:rsidR="00A63FE0" w:rsidRPr="002E4872">
        <w:rPr>
          <w:rFonts w:cs="Calibri"/>
          <w:sz w:val="24"/>
          <w:szCs w:val="24"/>
        </w:rPr>
        <w:t>122/13 o pow. 0,04</w:t>
      </w:r>
      <w:r w:rsidR="00082E00" w:rsidRPr="002E4872">
        <w:rPr>
          <w:rFonts w:cs="Calibri"/>
          <w:sz w:val="24"/>
          <w:szCs w:val="24"/>
        </w:rPr>
        <w:t> </w:t>
      </w:r>
      <w:r w:rsidR="00A63FE0" w:rsidRPr="002E4872">
        <w:rPr>
          <w:rFonts w:cs="Calibri"/>
          <w:sz w:val="24"/>
          <w:szCs w:val="24"/>
        </w:rPr>
        <w:t>ha (dr) oraz działki 100/7 o pow. 0,7024 ha (LsIV)</w:t>
      </w:r>
      <w:r w:rsidR="00F94B27" w:rsidRPr="002E4872">
        <w:rPr>
          <w:rFonts w:cs="Calibri"/>
          <w:sz w:val="24"/>
          <w:szCs w:val="24"/>
        </w:rPr>
        <w:t>,</w:t>
      </w:r>
      <w:r w:rsidRPr="002E4872">
        <w:rPr>
          <w:rFonts w:cs="Calibri"/>
          <w:sz w:val="24"/>
          <w:szCs w:val="24"/>
        </w:rPr>
        <w:t xml:space="preserve"> określoną szczegółowo w</w:t>
      </w:r>
      <w:r w:rsidR="00251FE2" w:rsidRPr="002E4872">
        <w:rPr>
          <w:rFonts w:cs="Calibri"/>
          <w:sz w:val="24"/>
          <w:szCs w:val="24"/>
        </w:rPr>
        <w:t> </w:t>
      </w:r>
      <w:r w:rsidRPr="002E4872">
        <w:rPr>
          <w:rFonts w:cs="Calibri"/>
          <w:sz w:val="24"/>
          <w:szCs w:val="24"/>
        </w:rPr>
        <w:t>wykazie stanowiącym załącznik do niniejszego zarządzenia.</w:t>
      </w:r>
    </w:p>
    <w:p w14:paraId="030818FA" w14:textId="631930BA" w:rsidR="00CA3928" w:rsidRPr="002E4872" w:rsidRDefault="00E32204" w:rsidP="007A7941">
      <w:pPr>
        <w:pStyle w:val="Akapitzlist"/>
        <w:numPr>
          <w:ilvl w:val="1"/>
          <w:numId w:val="2"/>
        </w:numPr>
        <w:spacing w:after="120" w:line="360" w:lineRule="auto"/>
      </w:pPr>
      <w:r w:rsidRPr="002E487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2E4872">
        <w:rPr>
          <w:rFonts w:cs="Calibri"/>
          <w:sz w:val="24"/>
          <w:szCs w:val="24"/>
        </w:rPr>
        <w:t>na</w:t>
      </w:r>
      <w:r w:rsidR="003B7C72" w:rsidRPr="002E4872">
        <w:rPr>
          <w:rFonts w:cs="Calibri"/>
          <w:sz w:val="24"/>
          <w:szCs w:val="24"/>
        </w:rPr>
        <w:t> </w:t>
      </w:r>
      <w:r w:rsidR="00B64CE3" w:rsidRPr="002E4872">
        <w:rPr>
          <w:rFonts w:cs="Calibri"/>
          <w:sz w:val="24"/>
          <w:szCs w:val="24"/>
        </w:rPr>
        <w:t xml:space="preserve">cele </w:t>
      </w:r>
      <w:r w:rsidR="00A63FE0" w:rsidRPr="002E4872">
        <w:rPr>
          <w:rFonts w:cs="Calibri"/>
          <w:sz w:val="24"/>
          <w:szCs w:val="24"/>
        </w:rPr>
        <w:t>związane z gospodarką rolną – pastwiska,</w:t>
      </w:r>
      <w:r w:rsidRPr="002E4872">
        <w:rPr>
          <w:rFonts w:cs="Calibri"/>
          <w:sz w:val="24"/>
          <w:szCs w:val="24"/>
        </w:rPr>
        <w:t xml:space="preserve"> na</w:t>
      </w:r>
      <w:r w:rsidR="00435E06" w:rsidRPr="002E4872">
        <w:rPr>
          <w:rFonts w:cs="Calibri"/>
          <w:sz w:val="24"/>
          <w:szCs w:val="24"/>
        </w:rPr>
        <w:t> </w:t>
      </w:r>
      <w:r w:rsidRPr="002E4872">
        <w:rPr>
          <w:rFonts w:cs="Calibri"/>
          <w:sz w:val="24"/>
          <w:szCs w:val="24"/>
        </w:rPr>
        <w:t>okres od dnia zawarcia umowy dzierżawy do </w:t>
      </w:r>
      <w:r w:rsidR="00E27F11" w:rsidRPr="002E4872">
        <w:rPr>
          <w:rFonts w:cs="Calibri"/>
          <w:sz w:val="24"/>
          <w:szCs w:val="24"/>
        </w:rPr>
        <w:t>30.11.202</w:t>
      </w:r>
      <w:r w:rsidR="00A63FE0" w:rsidRPr="002E4872">
        <w:rPr>
          <w:rFonts w:cs="Calibri"/>
          <w:sz w:val="24"/>
          <w:szCs w:val="24"/>
        </w:rPr>
        <w:t>7</w:t>
      </w:r>
      <w:r w:rsidRPr="002E4872">
        <w:rPr>
          <w:rFonts w:cs="Calibri"/>
          <w:sz w:val="24"/>
          <w:szCs w:val="24"/>
        </w:rPr>
        <w:t xml:space="preserve"> roku.</w:t>
      </w:r>
    </w:p>
    <w:p w14:paraId="60495D60" w14:textId="073FB0E6" w:rsidR="00CA3928" w:rsidRPr="002E4872" w:rsidRDefault="00722160" w:rsidP="00FA7B3E">
      <w:pPr>
        <w:pStyle w:val="Akapitzlist"/>
        <w:numPr>
          <w:ilvl w:val="1"/>
          <w:numId w:val="2"/>
        </w:numPr>
        <w:spacing w:after="120" w:line="360" w:lineRule="auto"/>
        <w:rPr>
          <w:sz w:val="24"/>
          <w:szCs w:val="24"/>
        </w:rPr>
      </w:pPr>
      <w:r w:rsidRPr="002E4872">
        <w:rPr>
          <w:rFonts w:cs="Calibri"/>
          <w:sz w:val="24"/>
          <w:szCs w:val="24"/>
        </w:rPr>
        <w:t>Miesięczną wysokość</w:t>
      </w:r>
      <w:r w:rsidR="00D5214A" w:rsidRPr="002E4872">
        <w:rPr>
          <w:rFonts w:cs="Calibri"/>
          <w:sz w:val="24"/>
          <w:szCs w:val="24"/>
        </w:rPr>
        <w:t xml:space="preserve"> czynszu dzierżawnego za nieruchomość opisaną w ust. 1 ustala się w</w:t>
      </w:r>
      <w:r w:rsidRPr="002E4872">
        <w:rPr>
          <w:rFonts w:cs="Calibri"/>
          <w:sz w:val="24"/>
          <w:szCs w:val="24"/>
        </w:rPr>
        <w:t> kwocie</w:t>
      </w:r>
      <w:r w:rsidR="00CA3928" w:rsidRPr="002E4872">
        <w:rPr>
          <w:rFonts w:cs="Calibri"/>
          <w:sz w:val="24"/>
          <w:szCs w:val="24"/>
        </w:rPr>
        <w:t xml:space="preserve"> </w:t>
      </w:r>
      <w:r w:rsidR="00082E00" w:rsidRPr="002E4872">
        <w:rPr>
          <w:rFonts w:cs="Calibri"/>
          <w:sz w:val="24"/>
          <w:szCs w:val="24"/>
        </w:rPr>
        <w:t>91,62</w:t>
      </w:r>
      <w:r w:rsidR="00FC762A" w:rsidRPr="002E4872">
        <w:rPr>
          <w:rFonts w:cs="Calibri"/>
          <w:sz w:val="24"/>
          <w:szCs w:val="24"/>
        </w:rPr>
        <w:t> </w:t>
      </w:r>
      <w:r w:rsidR="00D549FE" w:rsidRPr="002E4872">
        <w:rPr>
          <w:rFonts w:cs="Calibri"/>
          <w:sz w:val="24"/>
          <w:szCs w:val="24"/>
        </w:rPr>
        <w:t>zł netto.</w:t>
      </w:r>
      <w:r w:rsidR="00CA3928" w:rsidRPr="002E4872">
        <w:rPr>
          <w:rFonts w:cs="Calibri"/>
          <w:sz w:val="24"/>
          <w:szCs w:val="24"/>
        </w:rPr>
        <w:t xml:space="preserve"> </w:t>
      </w:r>
      <w:r w:rsidR="00CA3928" w:rsidRPr="002E4872">
        <w:rPr>
          <w:sz w:val="24"/>
          <w:szCs w:val="24"/>
        </w:rPr>
        <w:t>Podana wysokość czynszu dzierżawnego jest zwolniona z podatku VAT na podstawie § 3 ust. 1 pkt 2 Rozporządzenia Ministra Finansów z dnia 20 grudnia 2013 r. w sprawie zwolnień od podatku od towarów i usług oraz warunków stosowania tych zwolnień (</w:t>
      </w:r>
      <w:r w:rsidR="00DF680F" w:rsidRPr="002E4872">
        <w:rPr>
          <w:sz w:val="24"/>
          <w:szCs w:val="24"/>
        </w:rPr>
        <w:t>Dz. U. z 2023 r. poz. 955 z</w:t>
      </w:r>
      <w:r w:rsidR="00CA1991" w:rsidRPr="002E4872">
        <w:rPr>
          <w:sz w:val="24"/>
          <w:szCs w:val="24"/>
        </w:rPr>
        <w:t> </w:t>
      </w:r>
      <w:r w:rsidR="00DF680F" w:rsidRPr="002E4872">
        <w:rPr>
          <w:sz w:val="24"/>
          <w:szCs w:val="24"/>
        </w:rPr>
        <w:t>późn. zm.</w:t>
      </w:r>
      <w:r w:rsidR="00CA3928" w:rsidRPr="002E4872">
        <w:rPr>
          <w:sz w:val="24"/>
          <w:szCs w:val="24"/>
        </w:rPr>
        <w:t xml:space="preserve">). </w:t>
      </w:r>
    </w:p>
    <w:p w14:paraId="559989DC" w14:textId="1A6EB712" w:rsidR="00D73BB8" w:rsidRPr="002E4872" w:rsidRDefault="00D73BB8" w:rsidP="00D73BB8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E4872">
        <w:rPr>
          <w:rFonts w:cs="Calibri"/>
          <w:sz w:val="24"/>
          <w:szCs w:val="24"/>
        </w:rPr>
        <w:t xml:space="preserve">Ustalona kwota czynszu za dzierżawę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 w:rsidRPr="002E4872">
        <w:rPr>
          <w:rFonts w:cs="Calibri"/>
          <w:sz w:val="24"/>
          <w:szCs w:val="24"/>
        </w:rPr>
        <w:lastRenderedPageBreak/>
        <w:t>o wysokości należnego zwaloryzowanego czynszu, począwszy od 1 stycznia danego roku, niezwłocznie po ukazaniu się ogłoszenia Prezesa GUS w Dzienniku Urzędowym Monitor Polski.</w:t>
      </w:r>
    </w:p>
    <w:p w14:paraId="75B6B068" w14:textId="6D6C0F2F" w:rsidR="00611B40" w:rsidRPr="002E487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E487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E1720" w:rsidRPr="002E4872">
        <w:rPr>
          <w:rFonts w:cs="Calibri"/>
          <w:sz w:val="24"/>
          <w:szCs w:val="24"/>
        </w:rPr>
        <w:t>Sokolec</w:t>
      </w:r>
      <w:r w:rsidRPr="002E487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E487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E487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2E4872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E4872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2E4872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E4872">
        <w:rPr>
          <w:rFonts w:asciiTheme="minorHAnsi" w:hAnsiTheme="minorHAnsi" w:cstheme="minorHAnsi"/>
          <w:sz w:val="24"/>
          <w:szCs w:val="24"/>
        </w:rPr>
        <w:tab/>
      </w:r>
      <w:r w:rsidR="005A47C4" w:rsidRPr="002E4872">
        <w:rPr>
          <w:rFonts w:asciiTheme="minorHAnsi" w:hAnsiTheme="minorHAnsi" w:cstheme="minorHAnsi"/>
          <w:sz w:val="24"/>
          <w:szCs w:val="24"/>
        </w:rPr>
        <w:tab/>
      </w:r>
      <w:r w:rsidR="008A24D4" w:rsidRPr="002E4872">
        <w:rPr>
          <w:rFonts w:asciiTheme="minorHAnsi" w:hAnsiTheme="minorHAnsi" w:cstheme="minorHAnsi"/>
          <w:sz w:val="24"/>
          <w:szCs w:val="24"/>
        </w:rPr>
        <w:t>/</w:t>
      </w:r>
      <w:r w:rsidR="005A47C4" w:rsidRPr="002E487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2E4872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78FB746F" w:rsidR="00611B40" w:rsidRPr="002E4872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E4872">
        <w:rPr>
          <w:rFonts w:asciiTheme="minorHAnsi" w:hAnsiTheme="minorHAnsi" w:cstheme="minorHAnsi"/>
          <w:sz w:val="24"/>
          <w:szCs w:val="24"/>
        </w:rPr>
        <w:br w:type="page"/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2E487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E4872">
        <w:rPr>
          <w:rFonts w:asciiTheme="minorHAnsi" w:hAnsiTheme="minorHAnsi" w:cstheme="minorHAnsi"/>
          <w:b/>
          <w:bCs/>
          <w:sz w:val="28"/>
          <w:szCs w:val="28"/>
        </w:rPr>
        <w:t>39</w:t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19288D" w:rsidRPr="002E487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2E487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2E487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E4872">
        <w:rPr>
          <w:rFonts w:asciiTheme="minorHAnsi" w:hAnsiTheme="minorHAnsi" w:cstheme="minorHAnsi"/>
          <w:b/>
          <w:bCs/>
          <w:sz w:val="28"/>
          <w:szCs w:val="28"/>
        </w:rPr>
        <w:t>01 lutego</w:t>
      </w:r>
      <w:r w:rsidR="00725F53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19288D" w:rsidRPr="002E487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2E48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E4872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2E4872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E4872">
        <w:rPr>
          <w:rFonts w:ascii="Calibri" w:hAnsi="Calibri" w:cs="Calibri"/>
          <w:b/>
          <w:bCs/>
          <w:color w:val="auto"/>
          <w:sz w:val="28"/>
          <w:szCs w:val="28"/>
        </w:rPr>
        <w:t xml:space="preserve">Wykaz nieruchomości przeznaczonych do dzierżawy w trybie </w:t>
      </w:r>
      <w:r w:rsidR="00B12ABB" w:rsidRPr="002E4872">
        <w:rPr>
          <w:rFonts w:ascii="Calibri" w:hAnsi="Calibri" w:cs="Calibri"/>
          <w:b/>
          <w:bCs/>
          <w:color w:val="auto"/>
          <w:sz w:val="28"/>
          <w:szCs w:val="28"/>
        </w:rPr>
        <w:t>bezprzetargowym</w:t>
      </w:r>
    </w:p>
    <w:p w14:paraId="16AB4B75" w14:textId="313CD44D" w:rsidR="00611B40" w:rsidRPr="002E4872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E4872">
        <w:rPr>
          <w:b/>
          <w:bCs/>
          <w:sz w:val="24"/>
          <w:szCs w:val="24"/>
        </w:rPr>
        <w:t>Oznaczenie nieruchomości</w:t>
      </w:r>
      <w:r w:rsidR="007B1780" w:rsidRPr="002E4872">
        <w:rPr>
          <w:b/>
          <w:bCs/>
          <w:sz w:val="24"/>
          <w:szCs w:val="24"/>
        </w:rPr>
        <w:t>:</w:t>
      </w:r>
    </w:p>
    <w:p w14:paraId="280B212C" w14:textId="57FE3661" w:rsidR="009165D5" w:rsidRPr="002E4872" w:rsidRDefault="009165D5" w:rsidP="009165D5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E4872">
        <w:rPr>
          <w:sz w:val="24"/>
          <w:szCs w:val="24"/>
        </w:rPr>
        <w:t>według katastru nieruchomości: dz. 122/13, obręb 0013 Sokolec, według księgi wieczystej: SW2K/00024464/0,</w:t>
      </w:r>
    </w:p>
    <w:p w14:paraId="7CAD866E" w14:textId="4FCC316A" w:rsidR="009165D5" w:rsidRPr="002E4872" w:rsidRDefault="009165D5" w:rsidP="00EE170C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E4872">
        <w:rPr>
          <w:sz w:val="24"/>
          <w:szCs w:val="24"/>
        </w:rPr>
        <w:t>według katastru nieruchomości: dz. 100/7, obręb 0013 Sokolec, według księgi wieczystej: SW2K/00021498/6.</w:t>
      </w:r>
    </w:p>
    <w:p w14:paraId="4E19E7D9" w14:textId="3D24A958" w:rsidR="00611B40" w:rsidRPr="002E4872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E4872">
        <w:rPr>
          <w:b/>
          <w:bCs/>
          <w:sz w:val="24"/>
          <w:szCs w:val="24"/>
        </w:rPr>
        <w:t xml:space="preserve">Powierzchnia nieruchomości do dzierżawy: </w:t>
      </w:r>
      <w:r w:rsidR="00EF7FAC" w:rsidRPr="002E4872">
        <w:rPr>
          <w:b/>
          <w:bCs/>
          <w:sz w:val="24"/>
          <w:szCs w:val="24"/>
        </w:rPr>
        <w:br/>
      </w:r>
      <w:r w:rsidR="00082E00" w:rsidRPr="002E4872">
        <w:rPr>
          <w:sz w:val="24"/>
          <w:szCs w:val="24"/>
        </w:rPr>
        <w:t>0,7424</w:t>
      </w:r>
      <w:r w:rsidR="00DD77D7" w:rsidRPr="002E4872">
        <w:rPr>
          <w:sz w:val="24"/>
          <w:szCs w:val="24"/>
        </w:rPr>
        <w:t xml:space="preserve"> ha</w:t>
      </w:r>
    </w:p>
    <w:p w14:paraId="55AFA549" w14:textId="77777777" w:rsidR="00365854" w:rsidRPr="002E4872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E4872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45018541" w14:textId="790390EA" w:rsidR="00BE4629" w:rsidRPr="002E4872" w:rsidRDefault="00365854" w:rsidP="00CF571C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2E4872">
        <w:rPr>
          <w:sz w:val="24"/>
          <w:szCs w:val="24"/>
        </w:rPr>
        <w:t>nieruchomość gruntowa</w:t>
      </w:r>
      <w:r w:rsidR="00D65B8A" w:rsidRPr="002E4872">
        <w:rPr>
          <w:sz w:val="24"/>
          <w:szCs w:val="24"/>
        </w:rPr>
        <w:t xml:space="preserve"> </w:t>
      </w:r>
      <w:r w:rsidRPr="002E4872">
        <w:rPr>
          <w:sz w:val="24"/>
          <w:szCs w:val="24"/>
        </w:rPr>
        <w:t>o powierzchni</w:t>
      </w:r>
      <w:r w:rsidR="007666A8" w:rsidRPr="002E4872">
        <w:rPr>
          <w:sz w:val="24"/>
          <w:szCs w:val="24"/>
        </w:rPr>
        <w:t xml:space="preserve"> </w:t>
      </w:r>
      <w:r w:rsidR="00DD77D7" w:rsidRPr="002E4872">
        <w:rPr>
          <w:sz w:val="24"/>
          <w:szCs w:val="24"/>
        </w:rPr>
        <w:t xml:space="preserve">ogólnej </w:t>
      </w:r>
      <w:r w:rsidR="00CF571C" w:rsidRPr="002E4872">
        <w:rPr>
          <w:sz w:val="24"/>
          <w:szCs w:val="24"/>
        </w:rPr>
        <w:t>0,7424</w:t>
      </w:r>
      <w:r w:rsidR="00DD77D7" w:rsidRPr="002E4872">
        <w:rPr>
          <w:sz w:val="24"/>
          <w:szCs w:val="24"/>
        </w:rPr>
        <w:t xml:space="preserve"> ha</w:t>
      </w:r>
      <w:r w:rsidR="00CD5A0E" w:rsidRPr="002E4872">
        <w:rPr>
          <w:sz w:val="24"/>
          <w:szCs w:val="24"/>
        </w:rPr>
        <w:t>,</w:t>
      </w:r>
      <w:r w:rsidR="007666A8" w:rsidRPr="002E4872">
        <w:rPr>
          <w:sz w:val="24"/>
          <w:szCs w:val="24"/>
        </w:rPr>
        <w:t xml:space="preserve"> </w:t>
      </w:r>
      <w:r w:rsidRPr="002E4872">
        <w:rPr>
          <w:sz w:val="24"/>
          <w:szCs w:val="24"/>
        </w:rPr>
        <w:t xml:space="preserve">położona </w:t>
      </w:r>
      <w:r w:rsidR="00A30432" w:rsidRPr="002E4872">
        <w:rPr>
          <w:sz w:val="24"/>
          <w:szCs w:val="24"/>
        </w:rPr>
        <w:t xml:space="preserve">we wsi </w:t>
      </w:r>
      <w:r w:rsidR="00DD77D7" w:rsidRPr="002E4872">
        <w:rPr>
          <w:sz w:val="24"/>
          <w:szCs w:val="24"/>
        </w:rPr>
        <w:t>Sokolec</w:t>
      </w:r>
      <w:r w:rsidR="00167A56" w:rsidRPr="002E4872">
        <w:rPr>
          <w:sz w:val="24"/>
          <w:szCs w:val="24"/>
        </w:rPr>
        <w:t>,</w:t>
      </w:r>
      <w:r w:rsidR="00A30432" w:rsidRPr="002E4872">
        <w:rPr>
          <w:sz w:val="24"/>
          <w:szCs w:val="24"/>
        </w:rPr>
        <w:t xml:space="preserve"> </w:t>
      </w:r>
      <w:r w:rsidRPr="002E4872">
        <w:rPr>
          <w:sz w:val="24"/>
          <w:szCs w:val="24"/>
        </w:rPr>
        <w:t xml:space="preserve">w granicach </w:t>
      </w:r>
      <w:r w:rsidR="00DD77D7" w:rsidRPr="002E4872">
        <w:rPr>
          <w:sz w:val="24"/>
          <w:szCs w:val="24"/>
        </w:rPr>
        <w:t>działki numer 122/13 o</w:t>
      </w:r>
      <w:r w:rsidR="00CA1991" w:rsidRPr="002E4872">
        <w:rPr>
          <w:sz w:val="24"/>
          <w:szCs w:val="24"/>
        </w:rPr>
        <w:t> </w:t>
      </w:r>
      <w:r w:rsidR="00DD77D7" w:rsidRPr="002E4872">
        <w:rPr>
          <w:sz w:val="24"/>
          <w:szCs w:val="24"/>
        </w:rPr>
        <w:t>pow. 0,04 ha, sklasyfikowanej jako drogi (dr) oraz działki numer 100/7 o</w:t>
      </w:r>
      <w:r w:rsidR="00CF571C" w:rsidRPr="002E4872">
        <w:rPr>
          <w:sz w:val="24"/>
          <w:szCs w:val="24"/>
        </w:rPr>
        <w:t> </w:t>
      </w:r>
      <w:r w:rsidR="00DD77D7" w:rsidRPr="002E4872">
        <w:rPr>
          <w:sz w:val="24"/>
          <w:szCs w:val="24"/>
        </w:rPr>
        <w:t>pow. 0,7024 ha, sklasyfikowanej jako lasy (LsIV)</w:t>
      </w:r>
      <w:r w:rsidR="00CA1991" w:rsidRPr="002E4872">
        <w:rPr>
          <w:sz w:val="24"/>
          <w:szCs w:val="24"/>
        </w:rPr>
        <w:t>;</w:t>
      </w:r>
      <w:r w:rsidR="00CE0466" w:rsidRPr="002E4872">
        <w:rPr>
          <w:sz w:val="24"/>
          <w:szCs w:val="24"/>
        </w:rPr>
        <w:t xml:space="preserve"> </w:t>
      </w:r>
      <w:r w:rsidR="00A30432" w:rsidRPr="002E4872">
        <w:rPr>
          <w:sz w:val="24"/>
          <w:szCs w:val="24"/>
        </w:rPr>
        <w:t xml:space="preserve"> </w:t>
      </w:r>
      <w:r w:rsidRPr="002E4872">
        <w:rPr>
          <w:sz w:val="24"/>
          <w:szCs w:val="24"/>
        </w:rPr>
        <w:t>przeznaczona do wydzierżawienia na</w:t>
      </w:r>
      <w:r w:rsidR="00037A39" w:rsidRPr="002E4872">
        <w:rPr>
          <w:sz w:val="24"/>
          <w:szCs w:val="24"/>
        </w:rPr>
        <w:t> </w:t>
      </w:r>
      <w:r w:rsidRPr="002E4872">
        <w:rPr>
          <w:sz w:val="24"/>
          <w:szCs w:val="24"/>
        </w:rPr>
        <w:t xml:space="preserve">cele </w:t>
      </w:r>
      <w:r w:rsidR="00DD77D7" w:rsidRPr="002E4872">
        <w:rPr>
          <w:sz w:val="24"/>
          <w:szCs w:val="24"/>
        </w:rPr>
        <w:t>związane z</w:t>
      </w:r>
      <w:r w:rsidR="00CE0466" w:rsidRPr="002E4872">
        <w:rPr>
          <w:sz w:val="24"/>
          <w:szCs w:val="24"/>
        </w:rPr>
        <w:t> </w:t>
      </w:r>
      <w:r w:rsidR="00DD77D7" w:rsidRPr="002E4872">
        <w:rPr>
          <w:sz w:val="24"/>
          <w:szCs w:val="24"/>
        </w:rPr>
        <w:t>gospodarką rolną - pastwiska</w:t>
      </w:r>
      <w:r w:rsidR="00A97BE5" w:rsidRPr="002E4872">
        <w:rPr>
          <w:sz w:val="24"/>
          <w:szCs w:val="24"/>
        </w:rPr>
        <w:t>.</w:t>
      </w:r>
      <w:r w:rsidR="00C25ECE" w:rsidRPr="002E4872">
        <w:rPr>
          <w:sz w:val="24"/>
          <w:szCs w:val="24"/>
        </w:rPr>
        <w:t xml:space="preserve"> </w:t>
      </w:r>
      <w:r w:rsidR="00CA1991" w:rsidRPr="002E4872">
        <w:rPr>
          <w:sz w:val="24"/>
          <w:szCs w:val="24"/>
        </w:rPr>
        <w:br/>
      </w:r>
      <w:r w:rsidR="00D62971" w:rsidRPr="002E4872">
        <w:rPr>
          <w:sz w:val="24"/>
          <w:szCs w:val="24"/>
        </w:rPr>
        <w:t>Powierzchnię działki numer 100/7 porasta las w wieku około 108 lat o składzie gatunkowym głównie buk z licznym odnowieniem naturalnym buka, pojedynczo jawor, brzoza, świerk. Teren z</w:t>
      </w:r>
      <w:r w:rsidR="00CE0466" w:rsidRPr="002E4872">
        <w:rPr>
          <w:sz w:val="24"/>
          <w:szCs w:val="24"/>
        </w:rPr>
        <w:t> </w:t>
      </w:r>
      <w:r w:rsidR="00D62971" w:rsidRPr="002E4872">
        <w:rPr>
          <w:sz w:val="24"/>
          <w:szCs w:val="24"/>
        </w:rPr>
        <w:t>licznymi usypiskami kamieni.</w:t>
      </w:r>
      <w:r w:rsidR="00CA1991" w:rsidRPr="002E4872">
        <w:rPr>
          <w:sz w:val="24"/>
          <w:szCs w:val="24"/>
        </w:rPr>
        <w:br/>
      </w:r>
      <w:r w:rsidR="004342BF" w:rsidRPr="002E4872">
        <w:rPr>
          <w:sz w:val="24"/>
          <w:szCs w:val="24"/>
        </w:rPr>
        <w:t>D</w:t>
      </w:r>
      <w:r w:rsidR="009A5779" w:rsidRPr="002E4872">
        <w:rPr>
          <w:sz w:val="24"/>
          <w:szCs w:val="24"/>
        </w:rPr>
        <w:t>ziałk</w:t>
      </w:r>
      <w:r w:rsidR="00BC68BB" w:rsidRPr="002E4872">
        <w:rPr>
          <w:sz w:val="24"/>
          <w:szCs w:val="24"/>
        </w:rPr>
        <w:t>i</w:t>
      </w:r>
      <w:r w:rsidR="009A5779" w:rsidRPr="002E4872">
        <w:rPr>
          <w:sz w:val="24"/>
          <w:szCs w:val="24"/>
        </w:rPr>
        <w:t xml:space="preserve"> numer </w:t>
      </w:r>
      <w:r w:rsidR="00BC68BB" w:rsidRPr="002E4872">
        <w:rPr>
          <w:sz w:val="24"/>
          <w:szCs w:val="24"/>
        </w:rPr>
        <w:t>122/13 oraz 100/7</w:t>
      </w:r>
      <w:r w:rsidR="009A5779" w:rsidRPr="002E4872">
        <w:rPr>
          <w:sz w:val="24"/>
          <w:szCs w:val="24"/>
        </w:rPr>
        <w:t xml:space="preserve"> obręb </w:t>
      </w:r>
      <w:r w:rsidR="00BC68BB" w:rsidRPr="002E4872">
        <w:rPr>
          <w:sz w:val="24"/>
          <w:szCs w:val="24"/>
        </w:rPr>
        <w:t>Sokolec</w:t>
      </w:r>
      <w:r w:rsidR="009A5779" w:rsidRPr="002E4872">
        <w:rPr>
          <w:sz w:val="24"/>
          <w:szCs w:val="24"/>
        </w:rPr>
        <w:t xml:space="preserve"> </w:t>
      </w:r>
      <w:r w:rsidR="004342BF" w:rsidRPr="002E4872">
        <w:rPr>
          <w:sz w:val="24"/>
          <w:szCs w:val="24"/>
        </w:rPr>
        <w:t xml:space="preserve">nie </w:t>
      </w:r>
      <w:r w:rsidR="00BC68BB" w:rsidRPr="002E4872">
        <w:rPr>
          <w:sz w:val="24"/>
          <w:szCs w:val="24"/>
        </w:rPr>
        <w:t>są</w:t>
      </w:r>
      <w:r w:rsidR="004342BF" w:rsidRPr="002E4872">
        <w:rPr>
          <w:sz w:val="24"/>
          <w:szCs w:val="24"/>
        </w:rPr>
        <w:t xml:space="preserve"> ujęt</w:t>
      </w:r>
      <w:r w:rsidR="00BC68BB" w:rsidRPr="002E4872">
        <w:rPr>
          <w:sz w:val="24"/>
          <w:szCs w:val="24"/>
        </w:rPr>
        <w:t>e</w:t>
      </w:r>
      <w:r w:rsidR="004342BF" w:rsidRPr="002E4872">
        <w:rPr>
          <w:sz w:val="24"/>
          <w:szCs w:val="24"/>
        </w:rPr>
        <w:t xml:space="preserve"> w</w:t>
      </w:r>
      <w:r w:rsidR="00FC0D3D" w:rsidRPr="002E4872">
        <w:rPr>
          <w:sz w:val="24"/>
          <w:szCs w:val="24"/>
        </w:rPr>
        <w:t> </w:t>
      </w:r>
      <w:r w:rsidR="004342BF" w:rsidRPr="002E4872">
        <w:rPr>
          <w:sz w:val="24"/>
          <w:szCs w:val="24"/>
        </w:rPr>
        <w:t>miejscowym planie zagospodarowania przestrzennego Gminy Nowa Ruda.</w:t>
      </w:r>
      <w:r w:rsidR="00CA1991" w:rsidRPr="002E4872">
        <w:rPr>
          <w:sz w:val="24"/>
          <w:szCs w:val="24"/>
        </w:rPr>
        <w:br/>
      </w:r>
      <w:r w:rsidR="00BE4629" w:rsidRPr="002E4872">
        <w:rPr>
          <w:b/>
          <w:bCs/>
          <w:sz w:val="24"/>
          <w:szCs w:val="24"/>
        </w:rPr>
        <w:t xml:space="preserve">Czas trwania dzierżawy: </w:t>
      </w:r>
      <w:r w:rsidR="00EF7FAC" w:rsidRPr="002E4872">
        <w:rPr>
          <w:b/>
          <w:bCs/>
          <w:sz w:val="24"/>
          <w:szCs w:val="24"/>
        </w:rPr>
        <w:br/>
      </w:r>
      <w:r w:rsidR="00BE4629" w:rsidRPr="002E4872">
        <w:rPr>
          <w:sz w:val="24"/>
          <w:szCs w:val="24"/>
        </w:rPr>
        <w:t>do 3</w:t>
      </w:r>
      <w:r w:rsidR="00C764FD" w:rsidRPr="002E4872">
        <w:rPr>
          <w:sz w:val="24"/>
          <w:szCs w:val="24"/>
        </w:rPr>
        <w:t>0</w:t>
      </w:r>
      <w:r w:rsidR="00BE4629" w:rsidRPr="002E4872">
        <w:rPr>
          <w:sz w:val="24"/>
          <w:szCs w:val="24"/>
        </w:rPr>
        <w:t>.</w:t>
      </w:r>
      <w:r w:rsidR="00C764FD" w:rsidRPr="002E4872">
        <w:rPr>
          <w:sz w:val="24"/>
          <w:szCs w:val="24"/>
        </w:rPr>
        <w:t>11</w:t>
      </w:r>
      <w:r w:rsidR="00BE4629" w:rsidRPr="002E4872">
        <w:rPr>
          <w:sz w:val="24"/>
          <w:szCs w:val="24"/>
        </w:rPr>
        <w:t>.202</w:t>
      </w:r>
      <w:r w:rsidR="00C2720E" w:rsidRPr="002E4872">
        <w:rPr>
          <w:sz w:val="24"/>
          <w:szCs w:val="24"/>
        </w:rPr>
        <w:t>7</w:t>
      </w:r>
      <w:r w:rsidR="008E248E" w:rsidRPr="002E4872">
        <w:rPr>
          <w:sz w:val="24"/>
          <w:szCs w:val="24"/>
        </w:rPr>
        <w:t xml:space="preserve"> </w:t>
      </w:r>
      <w:r w:rsidR="00BE4629" w:rsidRPr="002E4872">
        <w:rPr>
          <w:sz w:val="24"/>
          <w:szCs w:val="24"/>
        </w:rPr>
        <w:t xml:space="preserve">roku </w:t>
      </w:r>
    </w:p>
    <w:p w14:paraId="7ACD9412" w14:textId="4D11F56F" w:rsidR="00611B40" w:rsidRPr="002E4872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E4872">
        <w:rPr>
          <w:b/>
          <w:bCs/>
          <w:sz w:val="24"/>
          <w:szCs w:val="24"/>
        </w:rPr>
        <w:t>Wysokość opłat:</w:t>
      </w:r>
    </w:p>
    <w:p w14:paraId="50CFE135" w14:textId="58D9CC17" w:rsidR="007A49F9" w:rsidRPr="002E4872" w:rsidRDefault="007A49F9" w:rsidP="00BD4DD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E4872">
        <w:rPr>
          <w:sz w:val="24"/>
          <w:szCs w:val="24"/>
        </w:rPr>
        <w:t>m</w:t>
      </w:r>
      <w:r w:rsidR="004E1BB8" w:rsidRPr="002E4872">
        <w:rPr>
          <w:sz w:val="24"/>
          <w:szCs w:val="24"/>
        </w:rPr>
        <w:t xml:space="preserve">iesięczna </w:t>
      </w:r>
      <w:r w:rsidR="00E32204" w:rsidRPr="002E4872">
        <w:rPr>
          <w:sz w:val="24"/>
          <w:szCs w:val="24"/>
        </w:rPr>
        <w:t>wysokość czynszu:</w:t>
      </w:r>
      <w:r w:rsidR="00463323" w:rsidRPr="002E4872">
        <w:rPr>
          <w:sz w:val="24"/>
          <w:szCs w:val="24"/>
        </w:rPr>
        <w:t xml:space="preserve"> </w:t>
      </w:r>
      <w:r w:rsidR="00CF571C" w:rsidRPr="002E4872">
        <w:rPr>
          <w:rFonts w:cs="Calibri"/>
          <w:sz w:val="24"/>
          <w:szCs w:val="24"/>
        </w:rPr>
        <w:t>91,62</w:t>
      </w:r>
      <w:r w:rsidR="00BD356B" w:rsidRPr="002E4872">
        <w:rPr>
          <w:rFonts w:cs="Calibri"/>
          <w:sz w:val="24"/>
          <w:szCs w:val="24"/>
        </w:rPr>
        <w:t> zł netto</w:t>
      </w:r>
      <w:r w:rsidR="00134B4A" w:rsidRPr="002E4872">
        <w:rPr>
          <w:rFonts w:cs="Calibri"/>
          <w:sz w:val="24"/>
          <w:szCs w:val="24"/>
        </w:rPr>
        <w:t xml:space="preserve"> - </w:t>
      </w:r>
      <w:r w:rsidR="00BD4DDC" w:rsidRPr="002E4872">
        <w:rPr>
          <w:rFonts w:cs="Calibri"/>
          <w:sz w:val="24"/>
          <w:szCs w:val="24"/>
        </w:rPr>
        <w:t xml:space="preserve">podlega </w:t>
      </w:r>
      <w:r w:rsidR="00134B4A" w:rsidRPr="002E4872">
        <w:rPr>
          <w:sz w:val="24"/>
          <w:szCs w:val="24"/>
        </w:rPr>
        <w:t>zwolnieniu</w:t>
      </w:r>
      <w:r w:rsidR="00BD4DDC" w:rsidRPr="002E4872">
        <w:rPr>
          <w:sz w:val="24"/>
          <w:szCs w:val="24"/>
        </w:rPr>
        <w:t xml:space="preserve"> z podatku VAT na</w:t>
      </w:r>
      <w:r w:rsidR="00134B4A" w:rsidRPr="002E4872">
        <w:rPr>
          <w:sz w:val="24"/>
          <w:szCs w:val="24"/>
        </w:rPr>
        <w:t> </w:t>
      </w:r>
      <w:r w:rsidR="00BD4DDC" w:rsidRPr="002E4872">
        <w:rPr>
          <w:sz w:val="24"/>
          <w:szCs w:val="24"/>
        </w:rPr>
        <w:t>podstawie § 3 ust. 1 pkt 2 Rozporządzenia Ministra Finansów z dnia 20 grudnia 2013 r. w</w:t>
      </w:r>
      <w:r w:rsidR="00134B4A" w:rsidRPr="002E4872">
        <w:rPr>
          <w:sz w:val="24"/>
          <w:szCs w:val="24"/>
        </w:rPr>
        <w:t> </w:t>
      </w:r>
      <w:r w:rsidR="00BD4DDC" w:rsidRPr="002E4872">
        <w:rPr>
          <w:sz w:val="24"/>
          <w:szCs w:val="24"/>
        </w:rPr>
        <w:t>sprawie zwolnień od podatku od towarów i usług oraz warunków stosowania tych zwolnień (</w:t>
      </w:r>
      <w:r w:rsidR="00AE37FD" w:rsidRPr="002E4872">
        <w:rPr>
          <w:sz w:val="24"/>
          <w:szCs w:val="24"/>
        </w:rPr>
        <w:t>Dz. U. z 2023 r. poz. 955 z późn. zm.</w:t>
      </w:r>
      <w:r w:rsidR="00BD4DDC" w:rsidRPr="002E4872">
        <w:rPr>
          <w:sz w:val="24"/>
          <w:szCs w:val="24"/>
        </w:rPr>
        <w:t>)</w:t>
      </w:r>
      <w:r w:rsidR="00134B4A" w:rsidRPr="002E4872">
        <w:rPr>
          <w:sz w:val="24"/>
          <w:szCs w:val="24"/>
        </w:rPr>
        <w:t>,</w:t>
      </w:r>
    </w:p>
    <w:p w14:paraId="5F6F09EE" w14:textId="5550D8A7" w:rsidR="00611B40" w:rsidRPr="002E4872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E4872">
        <w:rPr>
          <w:sz w:val="24"/>
          <w:szCs w:val="24"/>
        </w:rPr>
        <w:t>p</w:t>
      </w:r>
      <w:r w:rsidR="00E32204" w:rsidRPr="002E4872">
        <w:rPr>
          <w:sz w:val="24"/>
          <w:szCs w:val="24"/>
        </w:rPr>
        <w:t>odatki i inne obciążenia z tytułu dzierżawy nieruchomości obciążają Dzierżawcę.</w:t>
      </w:r>
    </w:p>
    <w:p w14:paraId="296EBC12" w14:textId="77777777" w:rsidR="00CE0466" w:rsidRPr="002E4872" w:rsidRDefault="00E32204" w:rsidP="00CE0466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E4872">
        <w:rPr>
          <w:b/>
          <w:bCs/>
          <w:sz w:val="24"/>
          <w:szCs w:val="24"/>
        </w:rPr>
        <w:t xml:space="preserve">Termin wnoszenia opłat: </w:t>
      </w:r>
      <w:r w:rsidR="00EF7FAC" w:rsidRPr="002E4872">
        <w:rPr>
          <w:b/>
          <w:bCs/>
          <w:sz w:val="24"/>
          <w:szCs w:val="24"/>
        </w:rPr>
        <w:br/>
      </w:r>
      <w:r w:rsidR="004E1BB8" w:rsidRPr="002E4872">
        <w:rPr>
          <w:sz w:val="24"/>
          <w:szCs w:val="24"/>
        </w:rPr>
        <w:t>do 10 dnia każdego miesiąca</w:t>
      </w:r>
    </w:p>
    <w:p w14:paraId="44E508C1" w14:textId="58C75514" w:rsidR="00CE0466" w:rsidRPr="002E4872" w:rsidRDefault="00386723" w:rsidP="00CE0466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E4872">
        <w:rPr>
          <w:b/>
          <w:bCs/>
          <w:sz w:val="24"/>
          <w:szCs w:val="24"/>
        </w:rPr>
        <w:lastRenderedPageBreak/>
        <w:t>Zasady aktualizacji opłat:</w:t>
      </w:r>
      <w:r w:rsidR="00725B7F" w:rsidRPr="002E4872">
        <w:rPr>
          <w:b/>
          <w:bCs/>
          <w:sz w:val="24"/>
          <w:szCs w:val="24"/>
        </w:rPr>
        <w:t xml:space="preserve"> </w:t>
      </w:r>
      <w:r w:rsidR="00EF7FAC" w:rsidRPr="002E4872">
        <w:rPr>
          <w:b/>
          <w:bCs/>
          <w:sz w:val="24"/>
          <w:szCs w:val="24"/>
        </w:rPr>
        <w:br/>
      </w:r>
      <w:r w:rsidR="00CE0466" w:rsidRPr="002E4872">
        <w:rPr>
          <w:sz w:val="24"/>
          <w:szCs w:val="24"/>
        </w:rPr>
        <w:t>Ustalona kwota czynszu za dzierżawę nieruchomości będzie podlegała waloryzacji raz do roku, ze skutkiem od dnia 1 stycznia każdego roku w oparciu o średnioroczny wskaźnik cen towarów i 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 następnie nowa kwota czynszu zostanie zwaloryzowana o wskaźnik obowiązujący w danym roku.</w:t>
      </w:r>
    </w:p>
    <w:p w14:paraId="67FAF2E5" w14:textId="5FA55BD8" w:rsidR="00CB0439" w:rsidRPr="002E4872" w:rsidRDefault="00E25EED" w:rsidP="00CE0466">
      <w:pPr>
        <w:spacing w:after="0" w:line="360" w:lineRule="auto"/>
        <w:rPr>
          <w:sz w:val="24"/>
          <w:szCs w:val="24"/>
        </w:rPr>
      </w:pPr>
      <w:r w:rsidRPr="002E4872">
        <w:rPr>
          <w:sz w:val="24"/>
          <w:szCs w:val="24"/>
        </w:rPr>
        <w:t>Wykaz wywiesza się na okres 21 dni, tj. od dnia</w:t>
      </w:r>
      <w:r w:rsidR="00F3375E" w:rsidRPr="002E4872">
        <w:rPr>
          <w:sz w:val="24"/>
          <w:szCs w:val="24"/>
        </w:rPr>
        <w:t xml:space="preserve"> </w:t>
      </w:r>
      <w:r w:rsidR="002E4872">
        <w:rPr>
          <w:sz w:val="24"/>
          <w:szCs w:val="24"/>
        </w:rPr>
        <w:t xml:space="preserve">01 lutego </w:t>
      </w:r>
      <w:r w:rsidRPr="002E4872">
        <w:rPr>
          <w:sz w:val="24"/>
          <w:szCs w:val="24"/>
        </w:rPr>
        <w:t>202</w:t>
      </w:r>
      <w:r w:rsidR="00CE0466" w:rsidRPr="002E4872">
        <w:rPr>
          <w:sz w:val="24"/>
          <w:szCs w:val="24"/>
        </w:rPr>
        <w:t>4</w:t>
      </w:r>
      <w:r w:rsidRPr="002E4872">
        <w:rPr>
          <w:sz w:val="24"/>
          <w:szCs w:val="24"/>
        </w:rPr>
        <w:t xml:space="preserve"> r. do dnia </w:t>
      </w:r>
      <w:r w:rsidR="002E4872">
        <w:rPr>
          <w:sz w:val="24"/>
          <w:szCs w:val="24"/>
        </w:rPr>
        <w:t xml:space="preserve">21 lutego </w:t>
      </w:r>
      <w:r w:rsidR="00CE0466" w:rsidRPr="002E4872">
        <w:rPr>
          <w:sz w:val="24"/>
          <w:szCs w:val="24"/>
        </w:rPr>
        <w:t>2024 r.</w:t>
      </w:r>
    </w:p>
    <w:p w14:paraId="04035FD3" w14:textId="34B2E445" w:rsidR="00D32588" w:rsidRPr="002E4872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2E4872">
        <w:rPr>
          <w:rFonts w:asciiTheme="minorHAnsi" w:hAnsiTheme="minorHAnsi" w:cstheme="minorHAnsi"/>
          <w:sz w:val="24"/>
          <w:szCs w:val="24"/>
        </w:rPr>
        <w:tab/>
      </w:r>
      <w:r w:rsidR="005A47C4" w:rsidRPr="002E487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2E4872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2E4872">
        <w:rPr>
          <w:b/>
          <w:bCs/>
          <w:sz w:val="24"/>
          <w:szCs w:val="24"/>
        </w:rPr>
        <w:t>Otrzymują:</w:t>
      </w:r>
    </w:p>
    <w:p w14:paraId="37773291" w14:textId="41EEA21F" w:rsidR="00611B40" w:rsidRPr="002E487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E4872">
        <w:rPr>
          <w:sz w:val="24"/>
          <w:szCs w:val="24"/>
        </w:rPr>
        <w:t>Sołtys</w:t>
      </w:r>
      <w:r w:rsidR="00141AAF" w:rsidRPr="002E4872">
        <w:rPr>
          <w:sz w:val="24"/>
          <w:szCs w:val="24"/>
        </w:rPr>
        <w:t xml:space="preserve"> </w:t>
      </w:r>
      <w:r w:rsidRPr="002E4872">
        <w:rPr>
          <w:sz w:val="24"/>
          <w:szCs w:val="24"/>
        </w:rPr>
        <w:t>– do ogłoszenia na tablicy ogłoszeń</w:t>
      </w:r>
    </w:p>
    <w:p w14:paraId="72DBB2C0" w14:textId="77777777" w:rsidR="00611B40" w:rsidRPr="002E4872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E4872">
        <w:rPr>
          <w:sz w:val="24"/>
          <w:szCs w:val="24"/>
        </w:rPr>
        <w:t>Prasa lokalna – www.otoprzetargi.pl</w:t>
      </w:r>
    </w:p>
    <w:p w14:paraId="754593ED" w14:textId="3B3EAA50" w:rsidR="009246AB" w:rsidRPr="002E4872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2E4872">
        <w:rPr>
          <w:sz w:val="24"/>
          <w:szCs w:val="24"/>
        </w:rPr>
        <w:t>Referat G</w:t>
      </w:r>
      <w:r w:rsidR="00E9164F" w:rsidRPr="002E4872">
        <w:rPr>
          <w:sz w:val="24"/>
          <w:szCs w:val="24"/>
        </w:rPr>
        <w:t>ospodarki Nieruchomościami i Geodezji</w:t>
      </w:r>
      <w:r w:rsidRPr="002E4872">
        <w:rPr>
          <w:sz w:val="24"/>
          <w:szCs w:val="24"/>
        </w:rPr>
        <w:t xml:space="preserve"> a/</w:t>
      </w:r>
      <w:r w:rsidR="009D5CAE" w:rsidRPr="002E4872">
        <w:rPr>
          <w:sz w:val="24"/>
          <w:szCs w:val="24"/>
        </w:rPr>
        <w:t>a</w:t>
      </w:r>
    </w:p>
    <w:sectPr w:rsidR="009246AB" w:rsidRPr="002E4872" w:rsidSect="00EF45A1">
      <w:pgSz w:w="11906" w:h="16838"/>
      <w:pgMar w:top="1134" w:right="849" w:bottom="1135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5D2" w14:textId="77777777" w:rsidR="00EF45A1" w:rsidRDefault="00EF45A1">
      <w:pPr>
        <w:spacing w:after="0" w:line="240" w:lineRule="auto"/>
      </w:pPr>
      <w:r>
        <w:separator/>
      </w:r>
    </w:p>
  </w:endnote>
  <w:endnote w:type="continuationSeparator" w:id="0">
    <w:p w14:paraId="0B5A57B0" w14:textId="77777777" w:rsidR="00EF45A1" w:rsidRDefault="00EF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B325" w14:textId="77777777" w:rsidR="00EF45A1" w:rsidRDefault="00EF45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37CB9" w14:textId="77777777" w:rsidR="00EF45A1" w:rsidRDefault="00EF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82E00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5B28"/>
    <w:rsid w:val="001066E3"/>
    <w:rsid w:val="00111777"/>
    <w:rsid w:val="00134B4A"/>
    <w:rsid w:val="001412C7"/>
    <w:rsid w:val="00141AAF"/>
    <w:rsid w:val="00146EA6"/>
    <w:rsid w:val="00153C52"/>
    <w:rsid w:val="00155FE3"/>
    <w:rsid w:val="0015621D"/>
    <w:rsid w:val="00160DC2"/>
    <w:rsid w:val="001636EF"/>
    <w:rsid w:val="001650FC"/>
    <w:rsid w:val="00167A56"/>
    <w:rsid w:val="001809F3"/>
    <w:rsid w:val="0018367E"/>
    <w:rsid w:val="0019288D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9A9"/>
    <w:rsid w:val="00291A06"/>
    <w:rsid w:val="0029364D"/>
    <w:rsid w:val="00296DF8"/>
    <w:rsid w:val="002A322E"/>
    <w:rsid w:val="002B04EB"/>
    <w:rsid w:val="002B7CF2"/>
    <w:rsid w:val="002C33B4"/>
    <w:rsid w:val="002C709D"/>
    <w:rsid w:val="002D10D0"/>
    <w:rsid w:val="002D2D6E"/>
    <w:rsid w:val="002E2C12"/>
    <w:rsid w:val="002E35FE"/>
    <w:rsid w:val="002E487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14CA3"/>
    <w:rsid w:val="004244C0"/>
    <w:rsid w:val="004342BF"/>
    <w:rsid w:val="00435E06"/>
    <w:rsid w:val="00437B7B"/>
    <w:rsid w:val="00451265"/>
    <w:rsid w:val="00451DCA"/>
    <w:rsid w:val="004527C2"/>
    <w:rsid w:val="00463323"/>
    <w:rsid w:val="00464B42"/>
    <w:rsid w:val="00464FBA"/>
    <w:rsid w:val="00471C21"/>
    <w:rsid w:val="00473EF7"/>
    <w:rsid w:val="00474784"/>
    <w:rsid w:val="00486D54"/>
    <w:rsid w:val="00497688"/>
    <w:rsid w:val="004A064A"/>
    <w:rsid w:val="004B38BC"/>
    <w:rsid w:val="004D66EF"/>
    <w:rsid w:val="004D6C29"/>
    <w:rsid w:val="004E1BB8"/>
    <w:rsid w:val="004E43B5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C75BB"/>
    <w:rsid w:val="005D0129"/>
    <w:rsid w:val="005D69BA"/>
    <w:rsid w:val="005D79D8"/>
    <w:rsid w:val="005E5114"/>
    <w:rsid w:val="005F02A1"/>
    <w:rsid w:val="005F25E2"/>
    <w:rsid w:val="005F4AD4"/>
    <w:rsid w:val="00601CAD"/>
    <w:rsid w:val="00611B40"/>
    <w:rsid w:val="00613A19"/>
    <w:rsid w:val="0062287E"/>
    <w:rsid w:val="00625757"/>
    <w:rsid w:val="006369FC"/>
    <w:rsid w:val="006418B9"/>
    <w:rsid w:val="00642719"/>
    <w:rsid w:val="0064315D"/>
    <w:rsid w:val="00651001"/>
    <w:rsid w:val="006561CA"/>
    <w:rsid w:val="00663E2D"/>
    <w:rsid w:val="0066432F"/>
    <w:rsid w:val="00666A3E"/>
    <w:rsid w:val="00666E3C"/>
    <w:rsid w:val="00686076"/>
    <w:rsid w:val="006913D4"/>
    <w:rsid w:val="0069241C"/>
    <w:rsid w:val="00696D4C"/>
    <w:rsid w:val="00697462"/>
    <w:rsid w:val="006B36F3"/>
    <w:rsid w:val="006C289C"/>
    <w:rsid w:val="006D3D45"/>
    <w:rsid w:val="006D67C8"/>
    <w:rsid w:val="006E3347"/>
    <w:rsid w:val="006E4E0B"/>
    <w:rsid w:val="006F35D4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2160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2BAB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11AB"/>
    <w:rsid w:val="008234B8"/>
    <w:rsid w:val="008255ED"/>
    <w:rsid w:val="0082588E"/>
    <w:rsid w:val="00825A89"/>
    <w:rsid w:val="00840F4E"/>
    <w:rsid w:val="00853FDE"/>
    <w:rsid w:val="00871F4C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07A5"/>
    <w:rsid w:val="008C4348"/>
    <w:rsid w:val="008D01C4"/>
    <w:rsid w:val="008E1720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65D5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63FE0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E1658"/>
    <w:rsid w:val="00AE37FD"/>
    <w:rsid w:val="00AF32A3"/>
    <w:rsid w:val="00AF42DA"/>
    <w:rsid w:val="00B05CE3"/>
    <w:rsid w:val="00B07EA7"/>
    <w:rsid w:val="00B12ABB"/>
    <w:rsid w:val="00B14A78"/>
    <w:rsid w:val="00B15465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8BB"/>
    <w:rsid w:val="00BC6CBF"/>
    <w:rsid w:val="00BD356B"/>
    <w:rsid w:val="00BD4DDC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2720E"/>
    <w:rsid w:val="00C33380"/>
    <w:rsid w:val="00C34A33"/>
    <w:rsid w:val="00C417CA"/>
    <w:rsid w:val="00C53785"/>
    <w:rsid w:val="00C764FD"/>
    <w:rsid w:val="00C813D4"/>
    <w:rsid w:val="00C9385F"/>
    <w:rsid w:val="00C95DEF"/>
    <w:rsid w:val="00CA1991"/>
    <w:rsid w:val="00CA1D89"/>
    <w:rsid w:val="00CA3928"/>
    <w:rsid w:val="00CB0439"/>
    <w:rsid w:val="00CB47BF"/>
    <w:rsid w:val="00CC7574"/>
    <w:rsid w:val="00CD0C10"/>
    <w:rsid w:val="00CD5181"/>
    <w:rsid w:val="00CD5A0E"/>
    <w:rsid w:val="00CE0466"/>
    <w:rsid w:val="00CF571C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2971"/>
    <w:rsid w:val="00D63FB3"/>
    <w:rsid w:val="00D644F4"/>
    <w:rsid w:val="00D65B8A"/>
    <w:rsid w:val="00D70E88"/>
    <w:rsid w:val="00D73BB8"/>
    <w:rsid w:val="00DB4CCF"/>
    <w:rsid w:val="00DD3704"/>
    <w:rsid w:val="00DD77D7"/>
    <w:rsid w:val="00DE4106"/>
    <w:rsid w:val="00DF55BA"/>
    <w:rsid w:val="00DF680F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27F11"/>
    <w:rsid w:val="00E32204"/>
    <w:rsid w:val="00E35702"/>
    <w:rsid w:val="00E372BA"/>
    <w:rsid w:val="00E44FFB"/>
    <w:rsid w:val="00E475FE"/>
    <w:rsid w:val="00E528B9"/>
    <w:rsid w:val="00E54EA7"/>
    <w:rsid w:val="00E63BD4"/>
    <w:rsid w:val="00E7641D"/>
    <w:rsid w:val="00E7779C"/>
    <w:rsid w:val="00E8221A"/>
    <w:rsid w:val="00E86E9C"/>
    <w:rsid w:val="00E900D5"/>
    <w:rsid w:val="00E9164F"/>
    <w:rsid w:val="00E922B2"/>
    <w:rsid w:val="00EA4BC7"/>
    <w:rsid w:val="00EA53AE"/>
    <w:rsid w:val="00ED3112"/>
    <w:rsid w:val="00ED3A29"/>
    <w:rsid w:val="00ED517C"/>
    <w:rsid w:val="00EE60BD"/>
    <w:rsid w:val="00EF012A"/>
    <w:rsid w:val="00EF2BC7"/>
    <w:rsid w:val="00EF45A1"/>
    <w:rsid w:val="00EF7FAC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B27"/>
    <w:rsid w:val="00F967BA"/>
    <w:rsid w:val="00F96953"/>
    <w:rsid w:val="00FB5486"/>
    <w:rsid w:val="00FC0D3D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customStyle="1" w:styleId="Default">
    <w:name w:val="Default"/>
    <w:rsid w:val="00CA3928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2024-02-01T11:42:00Z</dcterms:created>
  <dcterms:modified xsi:type="dcterms:W3CDTF">2024-02-01T11:42:00Z</dcterms:modified>
</cp:coreProperties>
</file>