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8D165E3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C56A7">
        <w:rPr>
          <w:rStyle w:val="Pogrubienie"/>
        </w:rPr>
        <w:t>190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AC56A7">
        <w:rPr>
          <w:rStyle w:val="Pogrubienie"/>
        </w:rPr>
        <w:t>27</w:t>
      </w:r>
      <w:r w:rsidR="00120211">
        <w:rPr>
          <w:rStyle w:val="Pogrubienie"/>
        </w:rPr>
        <w:t xml:space="preserve"> kwietnia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2DF3897A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344)</w:t>
      </w:r>
      <w:r w:rsidR="00FF283B" w:rsidRPr="00934E51">
        <w:t xml:space="preserve">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2840FF7E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98333A">
        <w:rPr>
          <w:rFonts w:ascii="Calibri" w:hAnsi="Calibri" w:cs="Calibri"/>
        </w:rPr>
        <w:t>6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7C1725">
        <w:rPr>
          <w:rFonts w:ascii="Calibri" w:hAnsi="Calibri" w:cs="Calibri"/>
        </w:rPr>
        <w:t>Jugowie, ul. G</w:t>
      </w:r>
      <w:r w:rsidR="0098333A">
        <w:rPr>
          <w:rFonts w:ascii="Calibri" w:hAnsi="Calibri" w:cs="Calibri"/>
        </w:rPr>
        <w:t>łówna nr 77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98333A">
        <w:rPr>
          <w:rFonts w:ascii="Calibri" w:hAnsi="Calibri" w:cs="Calibri"/>
        </w:rPr>
        <w:t>373/30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98333A">
        <w:rPr>
          <w:rFonts w:ascii="Calibri" w:hAnsi="Calibri" w:cs="Calibri"/>
        </w:rPr>
        <w:t>439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98333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98333A">
        <w:rPr>
          <w:rFonts w:ascii="Calibri" w:hAnsi="Calibri" w:cs="Calibri"/>
        </w:rPr>
        <w:t>024886/4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1C0DBB21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 xml:space="preserve">oraz na tablicy ogłoszeń Sołectwa </w:t>
      </w:r>
      <w:r w:rsidR="007C1725">
        <w:rPr>
          <w:rFonts w:cstheme="minorHAnsi"/>
        </w:rPr>
        <w:t>Jugów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AC56A7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AC56A7">
        <w:rPr>
          <w:rFonts w:cs="Calibri"/>
        </w:rPr>
        <w:tab/>
        <w:t>/Z up. Wójta Anna Zawiślak - Zastępca Wójta/</w:t>
      </w:r>
    </w:p>
    <w:p w14:paraId="61B83F38" w14:textId="52516A36" w:rsidR="00934E51" w:rsidRPr="00AC56A7" w:rsidRDefault="00934E51" w:rsidP="00934E51">
      <w:pPr>
        <w:pStyle w:val="Nagwek1"/>
      </w:pPr>
      <w:r w:rsidRPr="00AC56A7">
        <w:lastRenderedPageBreak/>
        <w:t xml:space="preserve">Załącznik do zarządzenia Nr </w:t>
      </w:r>
      <w:r w:rsidR="00AC56A7" w:rsidRPr="00AC56A7">
        <w:t>190</w:t>
      </w:r>
      <w:r w:rsidR="00281C2F" w:rsidRPr="00AC56A7">
        <w:t>/</w:t>
      </w:r>
      <w:r w:rsidRPr="00AC56A7">
        <w:t>2</w:t>
      </w:r>
      <w:r w:rsidR="007C1725" w:rsidRPr="00AC56A7">
        <w:t>3</w:t>
      </w:r>
      <w:r w:rsidRPr="00AC56A7">
        <w:br/>
        <w:t xml:space="preserve">Wójta Gminy Nowa Ruda </w:t>
      </w:r>
      <w:r w:rsidRPr="00AC56A7">
        <w:br/>
        <w:t xml:space="preserve">z dnia </w:t>
      </w:r>
      <w:r w:rsidR="00AC56A7" w:rsidRPr="00AC56A7">
        <w:t xml:space="preserve">27 </w:t>
      </w:r>
      <w:r w:rsidR="0098333A" w:rsidRPr="00AC56A7">
        <w:t>kwietnia</w:t>
      </w:r>
      <w:r w:rsidR="006D1805" w:rsidRPr="00AC56A7">
        <w:t xml:space="preserve"> </w:t>
      </w:r>
      <w:r w:rsidRPr="00AC56A7">
        <w:t>20</w:t>
      </w:r>
      <w:r w:rsidR="002C1C02" w:rsidRPr="00AC56A7">
        <w:t>2</w:t>
      </w:r>
      <w:r w:rsidR="007C1725" w:rsidRPr="00AC56A7">
        <w:t>3</w:t>
      </w:r>
      <w:r w:rsidRPr="00AC56A7">
        <w:t xml:space="preserve"> r.</w:t>
      </w:r>
    </w:p>
    <w:p w14:paraId="43F05B18" w14:textId="2D509C29" w:rsidR="009C0FAE" w:rsidRPr="00AC56A7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AC56A7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454C6046" w14:textId="77777777" w:rsidR="0098333A" w:rsidRPr="00AC56A7" w:rsidRDefault="0098333A" w:rsidP="00983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Style w:val="Pogrubienie"/>
          <w:rFonts w:ascii="Calibri" w:hAnsi="Calibri" w:cs="Calibri"/>
        </w:rPr>
        <w:t>Położenie nieruchomości</w:t>
      </w:r>
      <w:r w:rsidRPr="00AC56A7">
        <w:rPr>
          <w:rFonts w:ascii="Calibri" w:hAnsi="Calibri" w:cs="Calibri"/>
        </w:rPr>
        <w:t>: Jugów, ul. Główna nr 77/6</w:t>
      </w:r>
    </w:p>
    <w:p w14:paraId="1E1638EB" w14:textId="77777777" w:rsidR="0098333A" w:rsidRPr="00AC56A7" w:rsidRDefault="0098333A" w:rsidP="00983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Style w:val="Pogrubienie"/>
          <w:rFonts w:ascii="Calibri" w:hAnsi="Calibri" w:cs="Calibri"/>
        </w:rPr>
        <w:t>Numer działki</w:t>
      </w:r>
      <w:r w:rsidRPr="00AC56A7">
        <w:rPr>
          <w:rFonts w:ascii="Calibri" w:hAnsi="Calibri" w:cs="Calibri"/>
        </w:rPr>
        <w:t>: 373/30</w:t>
      </w:r>
    </w:p>
    <w:p w14:paraId="559260E4" w14:textId="77777777" w:rsidR="0098333A" w:rsidRPr="00AC56A7" w:rsidRDefault="0098333A" w:rsidP="00983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Style w:val="Pogrubienie"/>
          <w:rFonts w:ascii="Calibri" w:hAnsi="Calibri" w:cs="Calibri"/>
        </w:rPr>
        <w:t>Powierzchnia działki</w:t>
      </w:r>
      <w:r w:rsidRPr="00AC56A7">
        <w:rPr>
          <w:rStyle w:val="Pogrubienie"/>
          <w:rFonts w:ascii="Calibri" w:hAnsi="Calibri" w:cs="Calibri"/>
          <w:b w:val="0"/>
          <w:bCs w:val="0"/>
        </w:rPr>
        <w:t>:</w:t>
      </w:r>
      <w:r w:rsidRPr="00AC56A7">
        <w:rPr>
          <w:rFonts w:ascii="Calibri" w:hAnsi="Calibri" w:cs="Calibri"/>
        </w:rPr>
        <w:t xml:space="preserve"> 439 m</w:t>
      </w:r>
      <w:r w:rsidRPr="00AC56A7">
        <w:rPr>
          <w:rFonts w:ascii="Calibri" w:hAnsi="Calibri" w:cs="Calibri"/>
          <w:vertAlign w:val="superscript"/>
        </w:rPr>
        <w:t>2</w:t>
      </w:r>
    </w:p>
    <w:p w14:paraId="5A142E7B" w14:textId="672CAB8B" w:rsidR="007C1725" w:rsidRPr="00AC56A7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Style w:val="Pogrubienie"/>
          <w:rFonts w:ascii="Calibri" w:hAnsi="Calibri" w:cs="Calibri"/>
        </w:rPr>
        <w:t>Księga Wieczysta, obciążenia</w:t>
      </w:r>
      <w:r w:rsidRPr="00AC56A7">
        <w:rPr>
          <w:rFonts w:ascii="Calibri" w:hAnsi="Calibri" w:cs="Calibri"/>
        </w:rPr>
        <w:t xml:space="preserve">: </w:t>
      </w:r>
      <w:r w:rsidR="0098333A" w:rsidRPr="00AC56A7">
        <w:rPr>
          <w:rFonts w:ascii="Calibri" w:hAnsi="Calibri" w:cs="Calibri"/>
        </w:rPr>
        <w:t>SW2K/00024886/4</w:t>
      </w:r>
      <w:r w:rsidRPr="00AC56A7">
        <w:rPr>
          <w:rFonts w:ascii="Calibri" w:hAnsi="Calibri" w:cs="Calibri"/>
        </w:rPr>
        <w:t xml:space="preserve"> bez obciążeń</w:t>
      </w:r>
    </w:p>
    <w:p w14:paraId="03AEE0C2" w14:textId="77777777" w:rsidR="0098333A" w:rsidRPr="00AC56A7" w:rsidRDefault="00C75D7E" w:rsidP="00983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AC56A7">
        <w:rPr>
          <w:rFonts w:ascii="Calibri" w:hAnsi="Calibri" w:cs="Calibri"/>
          <w:b/>
          <w:bCs/>
        </w:rPr>
        <w:t xml:space="preserve"> </w:t>
      </w:r>
      <w:r w:rsidR="0098333A" w:rsidRPr="00AC56A7">
        <w:rPr>
          <w:rFonts w:ascii="Calibri" w:hAnsi="Calibri" w:cs="Calibri"/>
        </w:rPr>
        <w:t>lokal mieszkalny nr</w:t>
      </w:r>
      <w:r w:rsidR="0098333A" w:rsidRPr="00AC56A7">
        <w:rPr>
          <w:rFonts w:ascii="Calibri" w:hAnsi="Calibri" w:cs="Calibri"/>
          <w:b/>
          <w:bCs/>
        </w:rPr>
        <w:t xml:space="preserve"> </w:t>
      </w:r>
      <w:r w:rsidR="0098333A" w:rsidRPr="00AC56A7">
        <w:rPr>
          <w:rFonts w:ascii="Calibri" w:hAnsi="Calibri" w:cs="Calibri"/>
        </w:rPr>
        <w:t>6 położony w Jugowie, ul. Główna nr 77, na I piętrze w budynku mieszkalnym wielomieszkaniowym o 8 lokalach mieszkalnych, trzykondygnacyjnym w zabudowie wolnostojącej, częściowo podpiwniczonym, wybudowanym przed 1939 r. Lokal składa się z: pokoju i kuchni o łącznej powierzchni użytkowej 35,77 m</w:t>
      </w:r>
      <w:r w:rsidR="0098333A" w:rsidRPr="00AC56A7">
        <w:rPr>
          <w:rFonts w:ascii="Calibri" w:hAnsi="Calibri" w:cs="Calibri"/>
          <w:vertAlign w:val="superscript"/>
        </w:rPr>
        <w:t>2</w:t>
      </w:r>
      <w:r w:rsidR="0098333A" w:rsidRPr="00AC56A7">
        <w:rPr>
          <w:rFonts w:ascii="Calibri" w:hAnsi="Calibri" w:cs="Calibri"/>
        </w:rPr>
        <w:t>. Do pomieszczeń przynależnych zaliczono: WC na parterze o powierzchni 0,91 m</w:t>
      </w:r>
      <w:r w:rsidR="0098333A" w:rsidRPr="00AC56A7">
        <w:rPr>
          <w:rFonts w:ascii="Calibri" w:hAnsi="Calibri" w:cs="Calibri"/>
          <w:vertAlign w:val="superscript"/>
        </w:rPr>
        <w:t>2</w:t>
      </w:r>
      <w:r w:rsidR="0098333A" w:rsidRPr="00AC56A7">
        <w:rPr>
          <w:rFonts w:ascii="Calibri" w:hAnsi="Calibri" w:cs="Calibri"/>
        </w:rPr>
        <w:t xml:space="preserve"> oraz strych na poddaszu o powierzchni 5,95 m</w:t>
      </w:r>
      <w:r w:rsidR="0098333A" w:rsidRPr="00AC56A7">
        <w:rPr>
          <w:rFonts w:ascii="Calibri" w:hAnsi="Calibri" w:cs="Calibri"/>
          <w:vertAlign w:val="superscript"/>
        </w:rPr>
        <w:t>2</w:t>
      </w:r>
      <w:r w:rsidR="0098333A" w:rsidRPr="00AC56A7">
        <w:rPr>
          <w:rFonts w:ascii="Calibri" w:hAnsi="Calibri" w:cs="Calibri"/>
        </w:rPr>
        <w:t>. Lokal wyposażony jest w instalację: elektryczną, wodną, kanalizacyjną. Ogrzewanie lokalu CO z podkowy- pieca kuchennego. Udział lokalu w nieruchomości wspólnej wynosi 1072/10000cz.</w:t>
      </w:r>
      <w:r w:rsidR="0098333A" w:rsidRPr="00AC56A7">
        <w:rPr>
          <w:rFonts w:ascii="Calibri" w:hAnsi="Calibri" w:cs="Calibri"/>
        </w:rPr>
        <w:br/>
      </w:r>
      <w:r w:rsidR="0098333A" w:rsidRPr="00AC56A7">
        <w:t>W ewidencji gruntów i budynków Starosty Kłodzkiego działka oznaczona numerem ewidencyjnym 373/30, obręb 0007 Jugów, o pow. 439 m</w:t>
      </w:r>
      <w:r w:rsidR="0098333A" w:rsidRPr="00AC56A7">
        <w:rPr>
          <w:vertAlign w:val="superscript"/>
        </w:rPr>
        <w:t>2</w:t>
      </w:r>
      <w:r w:rsidR="0098333A" w:rsidRPr="00AC56A7">
        <w:t>, AM-1, sklasyfikowana jako B-tereny mieszkaniowe</w:t>
      </w:r>
      <w:r w:rsidR="0098333A" w:rsidRPr="00AC56A7">
        <w:rPr>
          <w:rFonts w:ascii="Calibri" w:hAnsi="Calibri" w:cs="Calibri"/>
        </w:rPr>
        <w:t>.</w:t>
      </w:r>
      <w:r w:rsidR="0098333A" w:rsidRPr="00AC56A7">
        <w:rPr>
          <w:rFonts w:ascii="Calibri" w:hAnsi="Calibri" w:cs="Calibri"/>
        </w:rPr>
        <w:br/>
        <w:t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373/30 przeznaczona jest jako tereny zabudowy mieszkaniowej średniej intensywności i zabudowy usługowej, leży w granicach terenu oznaczonego na rysunku ww. planu symbolem MSU.20.</w:t>
      </w:r>
    </w:p>
    <w:p w14:paraId="08D34655" w14:textId="66F112FE" w:rsidR="00615807" w:rsidRPr="00AC56A7" w:rsidRDefault="00615807" w:rsidP="003F5F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Fonts w:ascii="Calibri" w:hAnsi="Calibri" w:cs="Calibri"/>
          <w:b/>
          <w:bCs/>
        </w:rPr>
        <w:t>Zobowiązania, których przedmiotem jest nieruchomość</w:t>
      </w:r>
      <w:r w:rsidRPr="00AC56A7">
        <w:rPr>
          <w:rFonts w:ascii="Calibri" w:hAnsi="Calibri" w:cs="Calibri"/>
        </w:rPr>
        <w:t>: brak</w:t>
      </w:r>
    </w:p>
    <w:p w14:paraId="4EC3E190" w14:textId="5BAE50FF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56A7">
        <w:rPr>
          <w:rFonts w:ascii="Calibri" w:hAnsi="Calibri" w:cs="Calibri"/>
          <w:b/>
          <w:bCs/>
        </w:rPr>
        <w:t xml:space="preserve">Cena </w:t>
      </w:r>
      <w:r w:rsidR="00615807" w:rsidRPr="00AC56A7">
        <w:rPr>
          <w:rFonts w:ascii="Calibri" w:hAnsi="Calibri" w:cs="Calibri"/>
          <w:b/>
          <w:bCs/>
        </w:rPr>
        <w:t xml:space="preserve">wywoławcza </w:t>
      </w:r>
      <w:r w:rsidRPr="00AC56A7">
        <w:rPr>
          <w:rFonts w:ascii="Calibri" w:hAnsi="Calibri" w:cs="Calibri"/>
          <w:b/>
          <w:bCs/>
        </w:rPr>
        <w:t xml:space="preserve">nieruchomości: </w:t>
      </w:r>
      <w:r w:rsidR="004F3A81" w:rsidRPr="00AC56A7">
        <w:rPr>
          <w:rFonts w:ascii="Calibri" w:hAnsi="Calibri" w:cs="Calibri"/>
          <w:b/>
          <w:bCs/>
        </w:rPr>
        <w:t>3</w:t>
      </w:r>
      <w:r w:rsidR="007C1725" w:rsidRPr="00AC56A7">
        <w:rPr>
          <w:rFonts w:ascii="Calibri" w:hAnsi="Calibri" w:cs="Calibri"/>
          <w:b/>
          <w:bCs/>
        </w:rPr>
        <w:t>5</w:t>
      </w:r>
      <w:r w:rsidR="004F3A81" w:rsidRPr="00AC56A7">
        <w:rPr>
          <w:rFonts w:ascii="Calibri" w:hAnsi="Calibri" w:cs="Calibri"/>
          <w:b/>
          <w:bCs/>
        </w:rPr>
        <w:t>.000,00 zł</w:t>
      </w:r>
      <w:r w:rsidR="00083D1E" w:rsidRPr="00AC56A7">
        <w:rPr>
          <w:rFonts w:ascii="Calibri" w:hAnsi="Calibri" w:cs="Calibri"/>
          <w:b/>
          <w:bCs/>
        </w:rPr>
        <w:t xml:space="preserve"> </w:t>
      </w:r>
      <w:r w:rsidR="00083D1E" w:rsidRPr="00AC56A7">
        <w:rPr>
          <w:rFonts w:ascii="Calibri" w:hAnsi="Calibri" w:cs="Calibri"/>
        </w:rPr>
        <w:t>–</w:t>
      </w:r>
      <w:r w:rsidR="00083D1E" w:rsidRPr="00AC56A7">
        <w:rPr>
          <w:rFonts w:ascii="Calibri" w:hAnsi="Calibri" w:cs="Calibri"/>
          <w:b/>
          <w:bCs/>
        </w:rPr>
        <w:t xml:space="preserve"> </w:t>
      </w:r>
      <w:r w:rsidRPr="00AC56A7">
        <w:rPr>
          <w:rFonts w:ascii="Calibri" w:hAnsi="Calibri" w:cs="Calibri"/>
        </w:rPr>
        <w:t>zw</w:t>
      </w:r>
      <w:r w:rsidR="00083D1E" w:rsidRPr="00AC56A7">
        <w:rPr>
          <w:rFonts w:ascii="Calibri" w:hAnsi="Calibri" w:cs="Calibri"/>
        </w:rPr>
        <w:t>olnienie z podatku VA</w:t>
      </w:r>
      <w:r w:rsidRPr="00AC56A7">
        <w:rPr>
          <w:rFonts w:ascii="Calibri" w:hAnsi="Calibri" w:cs="Calibri"/>
        </w:rPr>
        <w:t xml:space="preserve">T na </w:t>
      </w:r>
      <w:r w:rsidRPr="00133F03">
        <w:rPr>
          <w:rFonts w:ascii="Calibri" w:hAnsi="Calibri" w:cs="Calibri"/>
        </w:rPr>
        <w:t>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E4EF61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7C1725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.000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4EF698EF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360B6F">
        <w:rPr>
          <w:rFonts w:ascii="Calibri" w:eastAsia="Times New Roman" w:hAnsi="Calibri" w:cs="Calibri"/>
          <w:b/>
          <w:bCs/>
        </w:rPr>
        <w:t>02 czerwca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7C1725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C3407B4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A21583">
        <w:rPr>
          <w:rFonts w:ascii="Calibri" w:eastAsia="Times New Roman" w:hAnsi="Calibri" w:cs="Calibri"/>
          <w:b/>
          <w:bCs/>
        </w:rPr>
        <w:t>29 maja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EF6E91D" w14:textId="2C6F2FEA" w:rsidR="00A21583" w:rsidRDefault="00A21583" w:rsidP="00A21583">
      <w:r w:rsidRPr="00F25AF6">
        <w:t xml:space="preserve">Wspólnotę Mieszkaniową Główna </w:t>
      </w:r>
      <w:r>
        <w:t>77</w:t>
      </w:r>
      <w:r w:rsidRPr="00F25AF6">
        <w:t xml:space="preserve"> w </w:t>
      </w:r>
      <w:r>
        <w:t>Jugowie</w:t>
      </w:r>
      <w:r w:rsidRPr="00F25AF6">
        <w:t xml:space="preserve"> administruje Noworudzkie Towarzystwo Budownictwa Społecznego Sp. z o.o. w Nowej Rudzie ul. Cmentarna 23, 57–400 Nowa Ruda; Punkt Obsługi Klienta w Jugowie, ul. Główna nr 83, 57–430 Jugów; tel. 74 872 46 22.</w:t>
      </w:r>
    </w:p>
    <w:p w14:paraId="55C37509" w14:textId="7D15E023" w:rsidR="00913EFF" w:rsidRPr="00913EFF" w:rsidRDefault="00913EFF" w:rsidP="00913E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13EFF">
        <w:rPr>
          <w:rFonts w:asciiTheme="minorHAnsi" w:eastAsia="Times New Roman" w:hAnsiTheme="minorHAnsi" w:cstheme="minorHAnsi"/>
        </w:rPr>
        <w:t xml:space="preserve">Wspólnota mieszkaniowa </w:t>
      </w:r>
      <w:r w:rsidRPr="00913EFF">
        <w:rPr>
          <w:rFonts w:asciiTheme="minorHAnsi" w:hAnsiTheme="minorHAnsi" w:cstheme="minorHAnsi"/>
        </w:rPr>
        <w:t xml:space="preserve">Główna 77 w Jugowie </w:t>
      </w:r>
      <w:r w:rsidRPr="00913EFF">
        <w:rPr>
          <w:rFonts w:asciiTheme="minorHAnsi" w:eastAsia="Times New Roman" w:hAnsiTheme="minorHAnsi" w:cstheme="minorHAnsi"/>
        </w:rPr>
        <w:t>planuje wykonać modernizację pokrycia dachowego i instalacji elektrycznej na klatce schodowej, które będą finansowane z kredytu inwestycyjnego po podjęciu stosownych uchwał.</w:t>
      </w:r>
    </w:p>
    <w:p w14:paraId="5159C8D6" w14:textId="74997E68" w:rsidR="00A21583" w:rsidRDefault="00A21583" w:rsidP="00A2158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 </w:t>
      </w:r>
      <w:r>
        <w:rPr>
          <w:rFonts w:ascii="Calibri" w:eastAsia="Times New Roman" w:hAnsi="Calibri" w:cs="Calibri"/>
          <w:b/>
          <w:bCs/>
        </w:rPr>
        <w:t>Główna 77 w Jugowie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913EFF"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913EFF">
        <w:rPr>
          <w:rFonts w:ascii="Calibri" w:eastAsia="Times New Roman" w:hAnsi="Calibri" w:cs="Calibri"/>
          <w:b/>
          <w:bCs/>
        </w:rPr>
        <w:t xml:space="preserve">4.420,14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913EFF">
        <w:rPr>
          <w:rFonts w:ascii="Calibri" w:eastAsia="Times New Roman" w:hAnsi="Calibri" w:cs="Calibri"/>
          <w:b/>
          <w:bCs/>
        </w:rPr>
        <w:t>21.04</w:t>
      </w:r>
      <w:r w:rsidRPr="008E4D30">
        <w:rPr>
          <w:rFonts w:ascii="Calibri" w:eastAsia="Times New Roman" w:hAnsi="Calibri" w:cs="Calibri"/>
          <w:b/>
          <w:bCs/>
        </w:rPr>
        <w:t>.2023</w:t>
      </w:r>
      <w:r w:rsidR="00913EFF"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aktu notarialnego, zobowiązany jest do jednorazowej zapłaty na rzecz Gminy Nowa Ruda kwoty </w:t>
      </w:r>
      <w:r w:rsidRPr="008E4D30">
        <w:rPr>
          <w:rFonts w:ascii="Calibri" w:eastAsia="Times New Roman" w:hAnsi="Calibri" w:cs="Calibri"/>
          <w:b/>
          <w:bCs/>
        </w:rPr>
        <w:lastRenderedPageBreak/>
        <w:t>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12F44520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B3D9DAA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AC56A7">
        <w:rPr>
          <w:rFonts w:ascii="Calibri" w:eastAsia="Times New Roman" w:hAnsi="Calibri" w:cs="Calibri"/>
          <w:color w:val="000000" w:themeColor="text1"/>
        </w:rPr>
        <w:t>27</w:t>
      </w:r>
      <w:r w:rsidR="00A21583">
        <w:rPr>
          <w:rFonts w:ascii="Calibri" w:eastAsia="Times New Roman" w:hAnsi="Calibri" w:cs="Calibri"/>
          <w:color w:val="000000" w:themeColor="text1"/>
        </w:rPr>
        <w:t xml:space="preserve"> kwietnia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AC56A7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AC56A7">
        <w:rPr>
          <w:rFonts w:cs="Calibri"/>
        </w:rPr>
        <w:tab/>
        <w:t>/Z up. Wójta Anna Zawiślak - Zastępca Wójta/</w:t>
      </w:r>
    </w:p>
    <w:sectPr w:rsidR="00097D7F" w:rsidRPr="00AC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96F"/>
    <w:rsid w:val="00417FD7"/>
    <w:rsid w:val="004303A5"/>
    <w:rsid w:val="00430672"/>
    <w:rsid w:val="00455CC3"/>
    <w:rsid w:val="004818EC"/>
    <w:rsid w:val="004834F3"/>
    <w:rsid w:val="004853D6"/>
    <w:rsid w:val="0048559D"/>
    <w:rsid w:val="004A1D73"/>
    <w:rsid w:val="004B5DE8"/>
    <w:rsid w:val="004B5E6D"/>
    <w:rsid w:val="004E30C5"/>
    <w:rsid w:val="004F2110"/>
    <w:rsid w:val="004F26BA"/>
    <w:rsid w:val="004F3A81"/>
    <w:rsid w:val="00525575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C56A7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2023-04-24T10:12:00Z</cp:lastPrinted>
  <dcterms:created xsi:type="dcterms:W3CDTF">2023-04-27T10:03:00Z</dcterms:created>
  <dcterms:modified xsi:type="dcterms:W3CDTF">2023-04-27T10:03:00Z</dcterms:modified>
</cp:coreProperties>
</file>