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Zarządzenie nr 335/22 Wójta Gminy Nowa Ruda z dnia 3 sierpnia 2022 roku</w:t>
      </w:r>
    </w:p>
    <w:p>
      <w:pPr>
        <w:pStyle w:val="Normal"/>
        <w:spacing w:lineRule="auto" w:line="240" w:before="0" w:after="0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w sprawie powołania komisji do spraw oceny wniosków składanych przez sołectwa w ramach Funduszu Sołeckiego.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Na podstawie art. 30 ust. 1 z dnia 8 marca 1990 roku o samorządzie gminnym (Dz. U. z 2021 r. poz. 1372;zm.: Dz. U. z 2022 r. poz. 559 t.j. z dnia 9 marca 2022 r. ze zm.) w związku z art. 5 ustawy z dnia 21 lutego 2014 roku o funduszu sołeckim (Dz.U. z 2014 r. poz. 301 ; zm.: Dz.U. z 2010 r. Nr 217, poz. 1427.) oraz Uchwały nr Nr 29/V/15 Rady Gminy Nowa Ruda z dnia 30 marca 2015 roku w sprawie wyrażenia zgody  na wyodrębnienie w budżecie Gminy Nowa Ruda środków przeznaczonych na fundusz sołecki, Wójt Gminy Nowa Ruda zarządza: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1. 1. Powołuje się komisję do przeprowadzenia oceny wniosków składanych przez sołectwa w ramach Funduszu Sołeckiego w następującym składzie :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1) Urszula Brzóska– Przewodniczący Komisji,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2) Marta Kołodziej – Członek,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3) Dawid Gruda  – Członek,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4) Tomasz Zieliński – Członek,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5) Paweł Mazurkiewicz – Członek.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6) Dawid Fecko – Członek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Komisja pracuje i podejmuje decyzje w składzie co najmniej 3-osobowym.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 1. Komisja dokonuje oceny wniosków pod względem formalnym oraz pod względem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merytorycznym.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Ocena formalna dokonywana jest w odniesieniu do zasad zawartych w regulaminie Funduszu Sołeckiego Gminy Nowa Ruda wprowadzonym Zarządzeniem nr 428/16 Wójta Gminy Nowa Ruda z dnia 4 sierpnia 2016 roku.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Ocena merytoryczna wniosku dotyczy ustalenia, czy zadania wskazane do realizacji :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1) są zadaniami własnymi gminy,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2) służą poprawie warunków życia mieszkańców,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3) są zgodne ze strategią rozwoju gminy,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4. Ocena wniosku odbywa się na formularzu stanowiącym załącznik nr 1 do zarządzenia.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3. Komisja przedstawia swoje rekomendacje wraz z wnioskiem Wójtowi Gminy Nowa Ruda w terminie umożliwiającym zachowanie ustawowych terminów rozpatrzenia wniosków.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4. Komisja rozpocznie prace z dniem otrzymania pierwszego wniosku z sołectwa.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5. Zarządzenie wchodzi w życie z dniem wydania.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/Na oryginale podpisała -  Adrianna Mierzejewska - Wójt Gminy Nowa Ruda/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480" w:before="0" w:after="0"/>
        <w:jc w:val="center"/>
        <w:textAlignment w:val="baseline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eastAsia="Andale Sans UI" w:cs="Times New Roman"/>
          <w:kern w:val="2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Załącznik  nr 1 do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imes New Roman"/>
          <w:kern w:val="2"/>
          <w:sz w:val="16"/>
          <w:szCs w:val="16"/>
        </w:rPr>
      </w:pPr>
      <w:r>
        <w:rPr>
          <w:rFonts w:eastAsia="Andale Sans UI" w:cs="Times New Roman"/>
          <w:kern w:val="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ndale Sans UI" w:cs="Times New Roman"/>
          <w:kern w:val="2"/>
          <w:sz w:val="16"/>
          <w:szCs w:val="16"/>
        </w:rPr>
        <w:t>Zarządzenia nr 335/22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eastAsia="Andale Sans UI" w:cs="Times New Roman"/>
          <w:kern w:val="2"/>
          <w:sz w:val="16"/>
          <w:szCs w:val="16"/>
        </w:rPr>
      </w:pPr>
      <w:r>
        <w:rPr>
          <w:rFonts w:eastAsia="Andale Sans UI" w:cs="Times New Roman"/>
          <w:kern w:val="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ndale Sans UI" w:cs="Times New Roman"/>
          <w:kern w:val="2"/>
          <w:sz w:val="16"/>
          <w:szCs w:val="16"/>
        </w:rPr>
        <w:t>Wójta Gminy Nowa Ruda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imes New Roman"/>
          <w:kern w:val="2"/>
          <w:sz w:val="16"/>
          <w:szCs w:val="16"/>
        </w:rPr>
      </w:pPr>
      <w:r>
        <w:rPr>
          <w:rFonts w:eastAsia="Andale Sans UI" w:cs="Times New Roman"/>
          <w:kern w:val="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ndale Sans UI" w:cs="Times New Roman"/>
          <w:kern w:val="2"/>
          <w:sz w:val="16"/>
          <w:szCs w:val="16"/>
        </w:rPr>
        <w:t xml:space="preserve">z dnia 3 sierpnia 2022 r.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bCs/>
          <w:kern w:val="2"/>
          <w:sz w:val="28"/>
          <w:szCs w:val="24"/>
        </w:rPr>
      </w:pPr>
      <w:r>
        <w:rPr>
          <w:rFonts w:eastAsia="Andale Sans UI" w:cs="Tahoma"/>
          <w:bCs/>
          <w:kern w:val="2"/>
          <w:sz w:val="28"/>
          <w:szCs w:val="24"/>
        </w:rPr>
        <w:t xml:space="preserve">OCENA WNIOSKU SOŁECTWA  </w:t>
      </w:r>
    </w:p>
    <w:p>
      <w:pPr>
        <w:pStyle w:val="Normal"/>
        <w:widowControl w:val="false"/>
        <w:suppressAutoHyphens w:val="true"/>
        <w:spacing w:lineRule="auto" w:line="240" w:before="0" w:after="120"/>
        <w:textAlignment w:val="baseline"/>
        <w:rPr>
          <w:rFonts w:eastAsia="Andale Sans UI" w:cs="Tahoma"/>
          <w:bCs/>
          <w:kern w:val="2"/>
          <w:sz w:val="24"/>
          <w:szCs w:val="24"/>
        </w:rPr>
      </w:pPr>
      <w:r>
        <w:rPr>
          <w:rFonts w:eastAsia="Andale Sans UI" w:cs="Tahoma"/>
          <w:bCs/>
          <w:kern w:val="2"/>
          <w:sz w:val="24"/>
          <w:szCs w:val="24"/>
        </w:rPr>
        <w:t>1. Kryteria oceny wniosku :  TAK/NIE</w:t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74"/>
        <w:gridCol w:w="1590"/>
        <w:gridCol w:w="1673"/>
      </w:tblGrid>
      <w:tr>
        <w:trPr/>
        <w:tc>
          <w:tcPr>
            <w:tcW w:w="6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                                  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TREŚĆ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        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TAK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       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Czy wniosek został złożony w terminie ?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Czy wniosek zawiera kwotę zgodną co do wielkości z  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informacją przekazaną przez gminę ?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Czy do wniosku dołączono wymagane załączniki tj.: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uchwałę w sprawie zatwierdzenia wniosku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protokół z zebrania wiejskiego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listę obecności z zebrania wiejskiego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Czy zadania wskazane we wniosku: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są zadaniami własnymi gminy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są zgodne ze strategią rozwoju gminy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służą poprawie warunków życia mieszkańców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520" w:hRule="atLeast"/>
        </w:trPr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są oszacowane koszty zadania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czy wartość szacowanych przedsięwzięć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mieści się w ramach środków przeznaczonych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dla danego sołectwa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672" w:hRule="atLeast"/>
        </w:trPr>
        <w:tc>
          <w:tcPr>
            <w:tcW w:w="6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- czy wniosek zawiera uzasadnienie realizacji zadań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textAlignment w:val="baselin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>Data i miejsce ………………………………..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 xml:space="preserve">Stanowisko / rekomendacje/komisji  </w:t>
      </w:r>
    </w:p>
    <w:p>
      <w:pPr>
        <w:pStyle w:val="Normal"/>
        <w:widowControl w:val="false"/>
        <w:suppressAutoHyphens w:val="true"/>
        <w:spacing w:lineRule="auto" w:line="240" w:before="0" w:after="12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>……………………………………………………………………………………</w:t>
      </w:r>
      <w:r>
        <w:rPr>
          <w:rFonts w:eastAsia="Andale Sans UI" w:cs="Tahoma"/>
          <w:kern w:val="2"/>
          <w:sz w:val="24"/>
          <w:szCs w:val="24"/>
        </w:rPr>
        <w:t xml:space="preserve">..…………………………………………………………1. OCENA OGÓLNA : </w:t>
      </w:r>
    </w:p>
    <w:p>
      <w:pPr>
        <w:pStyle w:val="Normal"/>
        <w:widowControl w:val="false"/>
        <w:suppressAutoHyphens w:val="true"/>
        <w:spacing w:lineRule="auto" w:line="240" w:before="0" w:after="12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>WNIOSEK  SPEŁNIA / NIE SPEŁNIA</w:t>
      </w:r>
      <w:r>
        <w:rPr>
          <w:rFonts w:eastAsia="Andale Sans UI" w:cs="Tahoma"/>
          <w:strike/>
          <w:kern w:val="2"/>
          <w:sz w:val="24"/>
          <w:szCs w:val="24"/>
        </w:rPr>
        <w:t xml:space="preserve"> </w:t>
      </w:r>
      <w:r>
        <w:rPr>
          <w:rFonts w:cs="TimesNewRomanPS-BoldMT"/>
          <w:b/>
          <w:bCs/>
          <w:sz w:val="24"/>
          <w:szCs w:val="24"/>
        </w:rPr>
        <w:t>*</w:t>
      </w:r>
      <w:r>
        <w:rPr>
          <w:rFonts w:eastAsia="Andale Sans UI" w:cs="Tahoma"/>
          <w:kern w:val="2"/>
          <w:sz w:val="24"/>
          <w:szCs w:val="24"/>
        </w:rPr>
        <w:t>WARUNKÓW FORMALNYCH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 xml:space="preserve">WNIOSEK  SPEŁNIA / NIE SPEŁNIA </w:t>
      </w:r>
      <w:r>
        <w:rPr>
          <w:rFonts w:cs="TimesNewRomanPS-BoldMT"/>
          <w:b/>
          <w:bCs/>
          <w:sz w:val="24"/>
          <w:szCs w:val="24"/>
        </w:rPr>
        <w:t>*</w:t>
      </w:r>
      <w:r>
        <w:rPr>
          <w:rFonts w:eastAsia="Andale Sans UI" w:cs="Tahoma"/>
          <w:kern w:val="2"/>
          <w:sz w:val="24"/>
          <w:szCs w:val="24"/>
        </w:rPr>
        <w:t>WARUNKÓW  MERYTORYCZNYCH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bCs/>
          <w:kern w:val="2"/>
          <w:sz w:val="24"/>
          <w:szCs w:val="24"/>
        </w:rPr>
      </w:pPr>
      <w:r>
        <w:rPr>
          <w:rFonts w:eastAsia="Andale Sans UI" w:cs="Tahoma"/>
          <w:bCs/>
          <w:kern w:val="2"/>
          <w:sz w:val="24"/>
          <w:szCs w:val="24"/>
        </w:rPr>
        <w:t>2. Akceptacja Wójta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 xml:space="preserve">Wyrażam / nie wyrażam zgodę/y </w:t>
      </w:r>
      <w:r>
        <w:rPr>
          <w:rFonts w:cs="TimesNewRomanPS-BoldMT"/>
          <w:b/>
          <w:bCs/>
          <w:sz w:val="24"/>
          <w:szCs w:val="24"/>
        </w:rPr>
        <w:t>*</w:t>
      </w:r>
      <w:r>
        <w:rPr>
          <w:rFonts w:eastAsia="Andale Sans UI" w:cs="Tahoma"/>
          <w:kern w:val="2"/>
          <w:sz w:val="24"/>
          <w:szCs w:val="24"/>
        </w:rPr>
        <w:t>na uwzględnienie zadań wskazanych we wniosku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>Sołectwa …………….w projekcie budżetu na 2023 r.</w:t>
      </w:r>
    </w:p>
    <w:p>
      <w:pPr>
        <w:pStyle w:val="Normal"/>
        <w:widowControl w:val="false"/>
        <w:suppressAutoHyphens w:val="true"/>
        <w:spacing w:lineRule="auto" w:line="240" w:before="0" w:after="12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240" w:before="0" w:after="120"/>
        <w:textAlignment w:val="baseline"/>
        <w:rPr>
          <w:rFonts w:eastAsia="Andale Sans UI" w:cs="Tahoma"/>
          <w:kern w:val="2"/>
          <w:sz w:val="24"/>
          <w:szCs w:val="24"/>
        </w:rPr>
      </w:pPr>
      <w:r>
        <w:rPr>
          <w:rFonts w:eastAsia="Andale Sans UI" w:cs="Tahoma"/>
          <w:kern w:val="2"/>
          <w:sz w:val="24"/>
          <w:szCs w:val="24"/>
        </w:rPr>
        <w:t>……………</w:t>
      </w:r>
      <w:r>
        <w:rPr>
          <w:rFonts w:eastAsia="Andale Sans UI" w:cs="Tahoma"/>
          <w:kern w:val="2"/>
          <w:sz w:val="24"/>
          <w:szCs w:val="24"/>
        </w:rPr>
        <w:t>..    /podpis wójt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eastAsia="Andale Sans UI" w:cs="Tahoma"/>
          <w:kern w:val="2"/>
          <w:sz w:val="24"/>
          <w:szCs w:val="24"/>
        </w:rPr>
      </w:pPr>
      <w:bookmarkStart w:id="0" w:name="_Hlk13653780"/>
      <w:r>
        <w:rPr>
          <w:rFonts w:cs="TimesNewRomanPS-BoldMT"/>
          <w:b/>
          <w:bCs/>
          <w:sz w:val="18"/>
          <w:szCs w:val="18"/>
        </w:rPr>
        <w:t>*</w:t>
      </w:r>
      <w:bookmarkEnd w:id="0"/>
      <w:r>
        <w:rPr>
          <w:rFonts w:cs="TimesNewRomanPS-BoldMT"/>
          <w:b/>
          <w:bCs/>
          <w:sz w:val="18"/>
          <w:szCs w:val="18"/>
        </w:rPr>
        <w:t>niewłaściwe skreśli</w:t>
      </w:r>
      <w:r>
        <w:rPr>
          <w:rFonts w:eastAsia="Andale Sans UI" w:cs="Tahoma"/>
          <w:kern w:val="2"/>
          <w:sz w:val="24"/>
          <w:szCs w:val="24"/>
        </w:rPr>
        <w:t xml:space="preserve">                                        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565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76b3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76b3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250d3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76b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76b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B6EF-B4C2-457D-AB0C-CC9CF838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LibreOffice/7.1.4.2$Windows_X86_64 LibreOffice_project/a529a4fab45b75fefc5b6226684193eb000654f6</Application>
  <AppVersion>15.0000</AppVersion>
  <Pages>3</Pages>
  <Words>505</Words>
  <Characters>2777</Characters>
  <CharactersWithSpaces>4949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2022-08-03T12:19:00Z</dcterms:created>
  <dc:creator>Marta</dc:creator>
  <dc:description/>
  <dc:language>pl-PL</dc:language>
  <cp:lastModifiedBy>Marta</cp:lastModifiedBy>
  <cp:lastPrinted>2022-08-04T08:51:00Z</cp:lastPrinted>
  <dcterms:modified xsi:type="dcterms:W3CDTF">2022-08-04T08:53:00Z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