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653DF" w14:textId="300A0FE2" w:rsidR="00DA2BA8" w:rsidRPr="007250D9" w:rsidRDefault="00DA2BA8" w:rsidP="00DA2BA8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Nr </w:t>
      </w:r>
      <w:r w:rsidR="00F07739">
        <w:rPr>
          <w:rStyle w:val="Pogrubienie"/>
        </w:rPr>
        <w:t>555</w:t>
      </w:r>
      <w:r w:rsidRPr="007250D9">
        <w:rPr>
          <w:rStyle w:val="Pogrubienie"/>
        </w:rPr>
        <w:t>/2</w:t>
      </w:r>
      <w:r>
        <w:rPr>
          <w:rStyle w:val="Pogrubienie"/>
        </w:rPr>
        <w:t>1</w:t>
      </w:r>
      <w:r w:rsidRPr="007250D9">
        <w:rPr>
          <w:rStyle w:val="Pogrubienie"/>
        </w:rPr>
        <w:t xml:space="preserve"> Wójta Gminy Nowa Ruda z dnia </w:t>
      </w:r>
      <w:r w:rsidR="00F07739">
        <w:rPr>
          <w:rStyle w:val="Pogrubienie"/>
        </w:rPr>
        <w:t>29 października</w:t>
      </w:r>
      <w:r w:rsidRPr="007250D9">
        <w:rPr>
          <w:rStyle w:val="Pogrubienie"/>
        </w:rPr>
        <w:t xml:space="preserve"> 202</w:t>
      </w:r>
      <w:r>
        <w:rPr>
          <w:rStyle w:val="Pogrubienie"/>
        </w:rPr>
        <w:t>1</w:t>
      </w:r>
      <w:r w:rsidRPr="007250D9">
        <w:rPr>
          <w:rStyle w:val="Pogrubienie"/>
        </w:rPr>
        <w:t xml:space="preserve"> roku w sprawie przeznaczenia do wydzierżawienia i zawarcia kolejnej umowy dzierżawy oraz ogłoszenia wykazu nieruchomości stanowiących własność Gminy Nowa Ruda i ustalenia wysokości stawki czynszu dzierżawnego</w:t>
      </w:r>
    </w:p>
    <w:p w14:paraId="42EC92F7" w14:textId="6F1F8A86" w:rsidR="00DA2BA8" w:rsidRPr="00B671B0" w:rsidRDefault="00DA2BA8" w:rsidP="00DA2BA8">
      <w:pPr>
        <w:pStyle w:val="Nagwek2"/>
        <w:rPr>
          <w:szCs w:val="24"/>
        </w:rPr>
      </w:pPr>
      <w:r w:rsidRPr="00B671B0">
        <w:t xml:space="preserve">Na podstawie art. 30 ust. 2 pkt 3 ustawy z dnia 8 marca 1990 roku o samorządzie gminnym </w:t>
      </w:r>
      <w:r w:rsidRPr="00A559D3">
        <w:t>(</w:t>
      </w:r>
      <w:proofErr w:type="spellStart"/>
      <w:r w:rsidRPr="00A559D3">
        <w:t>t.j</w:t>
      </w:r>
      <w:proofErr w:type="spellEnd"/>
      <w:r w:rsidRPr="00A559D3">
        <w:t>. Dz. U. z 2021 r. poz. 1372)</w:t>
      </w:r>
      <w:r w:rsidRPr="00B671B0">
        <w:t xml:space="preserve"> art. 13 ust. 1, art. 25 ust. 1, art. 35 ust. 1 i 2 ustawy z dnia 21 sierpnia 1997 r. o gospodarce nieruchomościami </w:t>
      </w:r>
      <w:r w:rsidR="00065DB0">
        <w:t>(</w:t>
      </w:r>
      <w:proofErr w:type="spellStart"/>
      <w:r w:rsidR="00065DB0">
        <w:t>t.j</w:t>
      </w:r>
      <w:proofErr w:type="spellEnd"/>
      <w:r w:rsidR="00065DB0">
        <w:t xml:space="preserve">. Dz. U. z 2021 r. poz. 1899), </w:t>
      </w:r>
      <w:r w:rsidRPr="00B671B0">
        <w:t xml:space="preserve">§ 4, § 5 ust. 1, § 20 ust. 2 pkt </w:t>
      </w:r>
      <w:r w:rsidR="0063792E">
        <w:t xml:space="preserve">5 </w:t>
      </w:r>
      <w:r w:rsidRPr="00B671B0">
        <w:t xml:space="preserve">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2E51BA25" w:rsidR="000A3058" w:rsidRPr="00277783" w:rsidRDefault="006B2912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6B2912">
        <w:rPr>
          <w:rFonts w:ascii="Calibri" w:hAnsi="Calibri" w:cs="Calibri"/>
        </w:rPr>
        <w:t xml:space="preserve">Przeznacza się do wydzierżawienia i zawarcia kolejnej umowy dzierżawy w trybie bezprzetargowym na czas oznaczony do 3 lat na rzecz dotychczasowego dzierżawcy nieruchomość gruntową niezabudowaną </w:t>
      </w:r>
      <w:r w:rsidR="001242DC" w:rsidRPr="001242DC">
        <w:rPr>
          <w:rFonts w:ascii="Calibri" w:hAnsi="Calibri" w:cs="Calibri"/>
        </w:rPr>
        <w:t>w granicach działki nr 744 i niezabudowanej części działki nr 745/3 o łącznej powierzchni 0,2044 ha</w:t>
      </w:r>
      <w:r w:rsidR="000A3058" w:rsidRPr="00277783">
        <w:rPr>
          <w:rFonts w:ascii="Calibri" w:hAnsi="Calibri" w:cs="Calibri"/>
        </w:rPr>
        <w:t>, położoną w</w:t>
      </w:r>
      <w:r w:rsidR="008A61C2" w:rsidRPr="00277783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obrębie </w:t>
      </w:r>
      <w:r w:rsidR="00F0631E">
        <w:rPr>
          <w:rFonts w:ascii="Calibri" w:hAnsi="Calibri" w:cs="Calibri"/>
        </w:rPr>
        <w:t>00</w:t>
      </w:r>
      <w:r w:rsidR="00E51A67">
        <w:rPr>
          <w:rFonts w:ascii="Calibri" w:hAnsi="Calibri" w:cs="Calibri"/>
        </w:rPr>
        <w:t>09 Ludwikowice</w:t>
      </w:r>
      <w:r w:rsidR="000A3058"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="000A3058"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niniejszego zarządzenia.</w:t>
      </w:r>
    </w:p>
    <w:p w14:paraId="0A523015" w14:textId="1245FBAB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</w:t>
      </w:r>
      <w:r w:rsidR="00DA2BA8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 r. do dnia 30.11.202</w:t>
      </w:r>
      <w:r w:rsidR="00DA2BA8">
        <w:rPr>
          <w:rFonts w:ascii="Calibri" w:hAnsi="Calibri" w:cs="Calibri"/>
        </w:rPr>
        <w:t>2</w:t>
      </w:r>
      <w:r w:rsidRPr="00277783">
        <w:rPr>
          <w:rFonts w:ascii="Calibri" w:hAnsi="Calibri" w:cs="Calibri"/>
        </w:rPr>
        <w:t xml:space="preserve"> r.</w:t>
      </w:r>
    </w:p>
    <w:p w14:paraId="053501AA" w14:textId="1CD4768F" w:rsidR="008A61C2" w:rsidRPr="003C6B14" w:rsidRDefault="008A61C2" w:rsidP="003C6B14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Roczna wysokość stawki czynszu dzierżawnego za nieruchomość opisaną w ust. 1 wynosi</w:t>
      </w:r>
      <w:r w:rsidR="00036323">
        <w:rPr>
          <w:rFonts w:ascii="Calibri" w:hAnsi="Calibri" w:cs="Calibri"/>
        </w:rPr>
        <w:t xml:space="preserve"> </w:t>
      </w:r>
      <w:r w:rsidR="009D4800">
        <w:rPr>
          <w:rFonts w:ascii="Calibri" w:hAnsi="Calibri" w:cs="Calibri"/>
        </w:rPr>
        <w:t>50,</w:t>
      </w:r>
      <w:r w:rsidR="001242DC">
        <w:rPr>
          <w:rFonts w:ascii="Calibri" w:hAnsi="Calibri" w:cs="Calibri"/>
        </w:rPr>
        <w:t>28</w:t>
      </w:r>
      <w:r w:rsidR="00A6557C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9D4800">
        <w:rPr>
          <w:rFonts w:ascii="Calibri" w:hAnsi="Calibri" w:cs="Calibri"/>
        </w:rPr>
        <w:t xml:space="preserve">pięćdziesiąt </w:t>
      </w:r>
      <w:r w:rsidR="00E51A67">
        <w:rPr>
          <w:rFonts w:ascii="Calibri" w:hAnsi="Calibri" w:cs="Calibri"/>
        </w:rPr>
        <w:t xml:space="preserve">złotych </w:t>
      </w:r>
      <w:r w:rsidR="001242DC">
        <w:rPr>
          <w:rFonts w:ascii="Calibri" w:hAnsi="Calibri" w:cs="Calibri"/>
        </w:rPr>
        <w:t>28</w:t>
      </w:r>
      <w:r w:rsidR="00604101">
        <w:rPr>
          <w:rFonts w:ascii="Calibri" w:hAnsi="Calibri" w:cs="Calibri"/>
        </w:rPr>
        <w:t>/</w:t>
      </w:r>
      <w:r w:rsidR="000D3C09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00) tj. </w:t>
      </w:r>
      <w:r w:rsidR="009D4800">
        <w:rPr>
          <w:rFonts w:ascii="Calibri" w:hAnsi="Calibri" w:cs="Calibri"/>
        </w:rPr>
        <w:t>2</w:t>
      </w:r>
      <w:r w:rsidR="001242DC">
        <w:rPr>
          <w:rFonts w:ascii="Calibri" w:hAnsi="Calibri" w:cs="Calibri"/>
        </w:rPr>
        <w:t>46</w:t>
      </w:r>
      <w:r w:rsidRPr="00277783">
        <w:rPr>
          <w:rFonts w:ascii="Calibri" w:hAnsi="Calibri" w:cs="Calibri"/>
        </w:rPr>
        <w:t>,00 zł za 1 ha.</w:t>
      </w:r>
      <w:r w:rsidR="003C6B14">
        <w:rPr>
          <w:rFonts w:ascii="Calibri" w:hAnsi="Calibri" w:cs="Calibri"/>
        </w:rPr>
        <w:br/>
      </w:r>
      <w:r w:rsidR="003C6B14" w:rsidRPr="001106E3">
        <w:rPr>
          <w:rFonts w:cstheme="minorHAnsi"/>
        </w:rPr>
        <w:t xml:space="preserve">Podana wysokość czynszu dzierżawnego </w:t>
      </w:r>
      <w:r w:rsidR="00FF2E75">
        <w:rPr>
          <w:rFonts w:cstheme="minorHAnsi"/>
        </w:rPr>
        <w:t xml:space="preserve">jest </w:t>
      </w:r>
      <w:r w:rsidR="00036323">
        <w:rPr>
          <w:rFonts w:cstheme="minorHAnsi"/>
        </w:rPr>
        <w:t>zwolni</w:t>
      </w:r>
      <w:r w:rsidR="00FF2E75">
        <w:rPr>
          <w:rFonts w:cstheme="minorHAnsi"/>
        </w:rPr>
        <w:t>o</w:t>
      </w:r>
      <w:r w:rsidR="00036323">
        <w:rPr>
          <w:rFonts w:cstheme="minorHAnsi"/>
        </w:rPr>
        <w:t>n</w:t>
      </w:r>
      <w:r w:rsidR="00FF2E75">
        <w:rPr>
          <w:rFonts w:cstheme="minorHAnsi"/>
        </w:rPr>
        <w:t xml:space="preserve">a </w:t>
      </w:r>
      <w:r w:rsidR="003C6B14" w:rsidRPr="001106E3">
        <w:rPr>
          <w:rFonts w:cstheme="minorHAnsi"/>
        </w:rPr>
        <w:t>z podatku VAT na podstawie § 3 ust. 1 pkt 2 Rozporządzenia Ministra Finansów z dnia 20 grudnia 2013 r. w sprawie zwolnień od podatku od towarów i usług oraz warunków stosowania tych zwolnień (</w:t>
      </w:r>
      <w:proofErr w:type="spellStart"/>
      <w:r w:rsidR="003C6B14" w:rsidRPr="001106E3">
        <w:rPr>
          <w:rFonts w:cstheme="minorHAnsi"/>
        </w:rPr>
        <w:t>t.j</w:t>
      </w:r>
      <w:proofErr w:type="spellEnd"/>
      <w:r w:rsidR="003C6B14" w:rsidRPr="001106E3">
        <w:rPr>
          <w:rFonts w:cstheme="minorHAnsi"/>
        </w:rPr>
        <w:t>. Dz. U. z 2020 r. poz. 1983).</w:t>
      </w:r>
    </w:p>
    <w:p w14:paraId="036C6AF8" w14:textId="4DABCEC2" w:rsidR="00546ED7" w:rsidRPr="00277783" w:rsidRDefault="008A61C2" w:rsidP="00C04A8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</w:t>
      </w:r>
      <w:r w:rsidR="00D00834">
        <w:t>:</w:t>
      </w:r>
      <w:r w:rsidR="00C04A85">
        <w:br/>
      </w:r>
      <w:r w:rsidR="00D00834">
        <w:t>w roku 202</w:t>
      </w:r>
      <w:r w:rsidR="00DA2BA8">
        <w:t>1</w:t>
      </w:r>
      <w:r w:rsidR="00D00834">
        <w:t xml:space="preserve"> jednorazowo w</w:t>
      </w:r>
      <w:r w:rsidR="00D00834" w:rsidRPr="00C04A85">
        <w:rPr>
          <w:rFonts w:ascii="Calibri" w:eastAsia="Calibri" w:hAnsi="Calibri" w:cs="Calibri"/>
        </w:rPr>
        <w:t xml:space="preserve"> terminie 14 dni od dnia otrzymania zawiadomienia o wysokości czynszu dzierżawnego</w:t>
      </w:r>
      <w:r w:rsidR="00D00834">
        <w:t>,</w:t>
      </w:r>
      <w:r w:rsidR="00C04A85">
        <w:br/>
      </w:r>
      <w:r w:rsidR="00D00834">
        <w:t>w roku 202</w:t>
      </w:r>
      <w:r w:rsidR="00DA2BA8">
        <w:t>2</w:t>
      </w:r>
      <w:r w:rsidR="00D00834">
        <w:t xml:space="preserve"> </w:t>
      </w:r>
      <w:r w:rsidRPr="00277783">
        <w:t>w dwóch ratach w terminach:</w:t>
      </w:r>
      <w:r w:rsidR="00277783">
        <w:br/>
      </w:r>
      <w:r w:rsidRPr="00277783">
        <w:lastRenderedPageBreak/>
        <w:t>I rata – w terminie do 31 marca</w:t>
      </w:r>
      <w:r w:rsidR="00393A9C">
        <w:t>,</w:t>
      </w:r>
      <w:r w:rsidR="00277783">
        <w:br/>
      </w:r>
      <w:r w:rsidRPr="00277783">
        <w:t>II rata – w terminie do 30 września</w:t>
      </w:r>
      <w:r w:rsidR="00D00834">
        <w:t>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Czynsz dzierżawny za pierwszy i ostatni rok dzierżawy zostanie ustalony proporcjonalnie do okresu użytkowania.</w:t>
      </w:r>
    </w:p>
    <w:p w14:paraId="73C2787B" w14:textId="673FCC0D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E51A67">
        <w:rPr>
          <w:rFonts w:ascii="Calibri" w:eastAsia="Calibri" w:hAnsi="Calibri" w:cs="Calibri"/>
        </w:rPr>
        <w:t>Ludwikowice Kłodzkie</w:t>
      </w:r>
      <w:r w:rsidR="00085968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7542F306" w14:textId="77777777" w:rsidR="00F07739" w:rsidRDefault="00F07739" w:rsidP="00F07739">
      <w:pPr>
        <w:pStyle w:val="Akapitzlist"/>
        <w:tabs>
          <w:tab w:val="right" w:pos="8931"/>
        </w:tabs>
        <w:spacing w:before="360" w:after="240"/>
        <w:ind w:left="0"/>
        <w:contextualSpacing w:val="0"/>
        <w:rPr>
          <w:rFonts w:cs="Calibri"/>
        </w:rPr>
      </w:pPr>
      <w:bookmarkStart w:id="0" w:name="_Hlk51660687"/>
      <w:bookmarkStart w:id="1" w:name="_Hlk78532071"/>
      <w:r>
        <w:rPr>
          <w:rFonts w:cs="Calibri"/>
        </w:rPr>
        <w:tab/>
      </w:r>
      <w:bookmarkStart w:id="2" w:name="_Hlk80097228"/>
      <w:r>
        <w:rPr>
          <w:rFonts w:cs="Calibri"/>
        </w:rPr>
        <w:t>/Z up. Wójta Anna Zawiślak - Zastępca Wójta/</w:t>
      </w:r>
      <w:bookmarkEnd w:id="2"/>
    </w:p>
    <w:bookmarkEnd w:id="1"/>
    <w:p w14:paraId="1368CAA4" w14:textId="77777777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</w:pPr>
    </w:p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37B65733" w14:textId="370CB353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F07739">
        <w:t>555</w:t>
      </w:r>
      <w:r w:rsidRPr="003F30A7">
        <w:t>/2</w:t>
      </w:r>
      <w:r w:rsidR="00DA2BA8">
        <w:t>1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F07739">
        <w:t>29 października</w:t>
      </w:r>
      <w:r w:rsidRPr="003F30A7">
        <w:t xml:space="preserve"> 202</w:t>
      </w:r>
      <w:r w:rsidR="00DA2BA8">
        <w:t>1</w:t>
      </w:r>
      <w:r w:rsidRPr="003F30A7">
        <w:t xml:space="preserve"> r.</w:t>
      </w:r>
    </w:p>
    <w:p w14:paraId="23C28644" w14:textId="49D67422" w:rsidR="00DA2BA8" w:rsidRDefault="00DA2BA8" w:rsidP="004F59B7">
      <w:pPr>
        <w:pStyle w:val="Nagwek2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Pr="002F62FD">
        <w:rPr>
          <w:rStyle w:val="Pogrubienie"/>
          <w:rFonts w:asciiTheme="minorHAnsi" w:hAnsiTheme="minorHAnsi" w:cstheme="minorHAnsi"/>
        </w:rPr>
        <w:br/>
        <w:t xml:space="preserve">Wykaz wywiesza się na okres 21 dni tj. od dnia </w:t>
      </w:r>
      <w:r w:rsidR="00F07739">
        <w:rPr>
          <w:rStyle w:val="Pogrubienie"/>
          <w:rFonts w:asciiTheme="minorHAnsi" w:hAnsiTheme="minorHAnsi" w:cstheme="minorHAnsi"/>
        </w:rPr>
        <w:t xml:space="preserve">29 października </w:t>
      </w:r>
      <w:r w:rsidRPr="002F62FD">
        <w:rPr>
          <w:rStyle w:val="Pogrubienie"/>
          <w:rFonts w:asciiTheme="minorHAnsi" w:hAnsiTheme="minorHAnsi" w:cstheme="minorHAnsi"/>
        </w:rPr>
        <w:t>202</w:t>
      </w:r>
      <w:r>
        <w:rPr>
          <w:rStyle w:val="Pogrubienie"/>
          <w:rFonts w:asciiTheme="minorHAnsi" w:hAnsiTheme="minorHAnsi" w:cstheme="minorHAnsi"/>
        </w:rPr>
        <w:t>1</w:t>
      </w:r>
      <w:r w:rsidRPr="002F62FD">
        <w:rPr>
          <w:rStyle w:val="Pogrubienie"/>
          <w:rFonts w:asciiTheme="minorHAnsi" w:hAnsiTheme="minorHAnsi" w:cstheme="minorHAnsi"/>
        </w:rPr>
        <w:t xml:space="preserve"> r. do dnia </w:t>
      </w:r>
      <w:r w:rsidR="00F07739">
        <w:rPr>
          <w:rStyle w:val="Pogrubienie"/>
          <w:rFonts w:asciiTheme="minorHAnsi" w:hAnsiTheme="minorHAnsi" w:cstheme="minorHAnsi"/>
        </w:rPr>
        <w:t>18 listopada</w:t>
      </w:r>
      <w:r>
        <w:rPr>
          <w:rStyle w:val="Pogrubienie"/>
          <w:rFonts w:asciiTheme="minorHAnsi" w:hAnsiTheme="minorHAnsi" w:cstheme="minorHAnsi"/>
        </w:rPr>
        <w:t xml:space="preserve"> </w:t>
      </w:r>
      <w:r w:rsidRPr="002F62FD">
        <w:rPr>
          <w:rStyle w:val="Pogrubienie"/>
          <w:rFonts w:asciiTheme="minorHAnsi" w:hAnsiTheme="minorHAnsi" w:cstheme="minorHAnsi"/>
        </w:rPr>
        <w:t>202</w:t>
      </w:r>
      <w:r>
        <w:rPr>
          <w:rStyle w:val="Pogrubienie"/>
          <w:rFonts w:asciiTheme="minorHAnsi" w:hAnsiTheme="minorHAnsi" w:cstheme="minorHAnsi"/>
        </w:rPr>
        <w:t>1</w:t>
      </w:r>
      <w:r w:rsidRPr="002F62FD">
        <w:rPr>
          <w:rStyle w:val="Pogrubienie"/>
          <w:rFonts w:asciiTheme="minorHAnsi" w:hAnsiTheme="minorHAnsi" w:cstheme="minorHAnsi"/>
        </w:rPr>
        <w:t xml:space="preserve"> r.</w:t>
      </w:r>
    </w:p>
    <w:p w14:paraId="3620EEDB" w14:textId="77777777" w:rsidR="001242DC" w:rsidRPr="001242DC" w:rsidRDefault="001242DC" w:rsidP="002B1EED">
      <w:pPr>
        <w:numPr>
          <w:ilvl w:val="0"/>
          <w:numId w:val="8"/>
        </w:numPr>
        <w:ind w:left="530"/>
        <w:contextualSpacing/>
        <w:rPr>
          <w:rFonts w:ascii="Calibri" w:hAnsi="Calibri" w:cs="Calibri"/>
        </w:rPr>
      </w:pPr>
      <w:r w:rsidRPr="001242DC">
        <w:rPr>
          <w:rFonts w:ascii="Calibri" w:hAnsi="Calibri" w:cs="Calibri"/>
          <w:b/>
          <w:bCs/>
        </w:rPr>
        <w:t>Położenie nieruchomości</w:t>
      </w:r>
      <w:r w:rsidRPr="001242DC">
        <w:rPr>
          <w:rFonts w:ascii="Calibri" w:hAnsi="Calibri" w:cs="Calibri"/>
        </w:rPr>
        <w:t>: Ludwikowice Kłodzkie</w:t>
      </w:r>
    </w:p>
    <w:p w14:paraId="28780F91" w14:textId="77777777" w:rsidR="001242DC" w:rsidRPr="001242DC" w:rsidRDefault="001242DC" w:rsidP="002B1EED">
      <w:pPr>
        <w:numPr>
          <w:ilvl w:val="0"/>
          <w:numId w:val="8"/>
        </w:numPr>
        <w:ind w:left="530"/>
        <w:contextualSpacing/>
        <w:rPr>
          <w:rFonts w:ascii="Calibri" w:hAnsi="Calibri" w:cs="Calibri"/>
        </w:rPr>
      </w:pPr>
      <w:r w:rsidRPr="001242DC">
        <w:rPr>
          <w:rFonts w:ascii="Calibri" w:hAnsi="Calibri" w:cs="Calibri"/>
          <w:b/>
          <w:bCs/>
        </w:rPr>
        <w:t>Numer działki</w:t>
      </w:r>
      <w:r w:rsidRPr="001242DC">
        <w:rPr>
          <w:rFonts w:ascii="Calibri" w:hAnsi="Calibri" w:cs="Calibri"/>
        </w:rPr>
        <w:t>: działka nr 744 i część działki nr 745/3</w:t>
      </w:r>
    </w:p>
    <w:p w14:paraId="20F9F682" w14:textId="77777777" w:rsidR="001242DC" w:rsidRPr="001242DC" w:rsidRDefault="001242DC" w:rsidP="002B1EED">
      <w:pPr>
        <w:numPr>
          <w:ilvl w:val="0"/>
          <w:numId w:val="8"/>
        </w:numPr>
        <w:ind w:left="530"/>
        <w:contextualSpacing/>
        <w:rPr>
          <w:rFonts w:ascii="Calibri" w:hAnsi="Calibri" w:cs="Calibri"/>
        </w:rPr>
      </w:pPr>
      <w:r w:rsidRPr="001242DC">
        <w:rPr>
          <w:rFonts w:ascii="Calibri" w:hAnsi="Calibri" w:cs="Calibri"/>
          <w:b/>
          <w:bCs/>
        </w:rPr>
        <w:t>Księga Wieczysta</w:t>
      </w:r>
      <w:r w:rsidRPr="001242DC">
        <w:rPr>
          <w:rFonts w:ascii="Calibri" w:hAnsi="Calibri" w:cs="Calibri"/>
        </w:rPr>
        <w:t>: SW2K/00027861/4</w:t>
      </w:r>
    </w:p>
    <w:p w14:paraId="3072A1FC" w14:textId="77777777" w:rsidR="001242DC" w:rsidRPr="001242DC" w:rsidRDefault="001242DC" w:rsidP="002B1EED">
      <w:pPr>
        <w:numPr>
          <w:ilvl w:val="0"/>
          <w:numId w:val="8"/>
        </w:numPr>
        <w:ind w:left="530"/>
        <w:contextualSpacing/>
        <w:rPr>
          <w:rFonts w:ascii="Calibri" w:hAnsi="Calibri" w:cs="Calibri"/>
        </w:rPr>
      </w:pPr>
      <w:r w:rsidRPr="001242DC">
        <w:rPr>
          <w:rFonts w:ascii="Calibri" w:hAnsi="Calibri" w:cs="Calibri"/>
          <w:b/>
          <w:bCs/>
        </w:rPr>
        <w:t>Powierzchnia dzierżawionej nieruchomości (ha)</w:t>
      </w:r>
      <w:r w:rsidRPr="001242DC">
        <w:rPr>
          <w:rFonts w:ascii="Calibri" w:hAnsi="Calibri" w:cs="Calibri"/>
        </w:rPr>
        <w:t>: 0,2044 ha</w:t>
      </w:r>
    </w:p>
    <w:p w14:paraId="38BD0256" w14:textId="77777777" w:rsidR="001242DC" w:rsidRPr="001242DC" w:rsidRDefault="001242DC" w:rsidP="002B1EED">
      <w:pPr>
        <w:numPr>
          <w:ilvl w:val="0"/>
          <w:numId w:val="8"/>
        </w:numPr>
        <w:ind w:left="377" w:hanging="207"/>
        <w:contextualSpacing/>
        <w:rPr>
          <w:rFonts w:ascii="Calibri" w:hAnsi="Calibri" w:cs="Calibri"/>
        </w:rPr>
      </w:pPr>
      <w:r w:rsidRPr="001242DC">
        <w:rPr>
          <w:rFonts w:ascii="Calibri" w:hAnsi="Calibri" w:cs="Calibri"/>
          <w:b/>
          <w:bCs/>
        </w:rPr>
        <w:t>Opis nieruchomości, przeznaczenie i sposób zagospodarowania</w:t>
      </w:r>
      <w:r w:rsidRPr="001242DC">
        <w:rPr>
          <w:rFonts w:ascii="Calibri" w:hAnsi="Calibri" w:cs="Calibri"/>
        </w:rPr>
        <w:t>: nieruchomość</w:t>
      </w:r>
      <w:bookmarkStart w:id="3" w:name="_Hlk532814726"/>
      <w:r w:rsidRPr="001242DC">
        <w:rPr>
          <w:rFonts w:ascii="Calibri" w:hAnsi="Calibri" w:cs="Calibri"/>
        </w:rPr>
        <w:t xml:space="preserve"> gruntowa niezabudowana w granicach:</w:t>
      </w:r>
    </w:p>
    <w:p w14:paraId="460F6326" w14:textId="77777777" w:rsidR="001242DC" w:rsidRPr="001242DC" w:rsidRDefault="001242DC" w:rsidP="002B1EED">
      <w:pPr>
        <w:numPr>
          <w:ilvl w:val="0"/>
          <w:numId w:val="19"/>
        </w:numPr>
        <w:ind w:left="652" w:hanging="142"/>
        <w:contextualSpacing/>
        <w:rPr>
          <w:rFonts w:ascii="Calibri" w:hAnsi="Calibri" w:cs="Calibri"/>
        </w:rPr>
      </w:pPr>
      <w:r w:rsidRPr="001242DC">
        <w:rPr>
          <w:rFonts w:ascii="Calibri" w:hAnsi="Calibri" w:cs="Calibri"/>
        </w:rPr>
        <w:t xml:space="preserve">działki nr 744 o ogólnej pow. 0,0400 ha sklasyfikowana jako </w:t>
      </w:r>
      <w:proofErr w:type="spellStart"/>
      <w:r w:rsidRPr="001242DC">
        <w:rPr>
          <w:rFonts w:ascii="Calibri" w:hAnsi="Calibri" w:cs="Calibri"/>
        </w:rPr>
        <w:t>PsIV</w:t>
      </w:r>
      <w:proofErr w:type="spellEnd"/>
      <w:r w:rsidRPr="001242DC">
        <w:rPr>
          <w:rFonts w:ascii="Calibri" w:hAnsi="Calibri" w:cs="Calibri"/>
        </w:rPr>
        <w:t>,</w:t>
      </w:r>
    </w:p>
    <w:p w14:paraId="575B94B3" w14:textId="77777777" w:rsidR="001242DC" w:rsidRPr="001242DC" w:rsidRDefault="001242DC" w:rsidP="002B1EED">
      <w:pPr>
        <w:numPr>
          <w:ilvl w:val="0"/>
          <w:numId w:val="19"/>
        </w:numPr>
        <w:ind w:left="794"/>
        <w:contextualSpacing/>
        <w:rPr>
          <w:rFonts w:ascii="Calibri" w:hAnsi="Calibri" w:cs="Calibri"/>
        </w:rPr>
      </w:pPr>
      <w:r w:rsidRPr="001242DC">
        <w:rPr>
          <w:rFonts w:ascii="Calibri" w:hAnsi="Calibri" w:cs="Calibri"/>
        </w:rPr>
        <w:t>niezabudowanej części działki nr 745/3 o pow. 0,1644 ha sklasyfikowana jako PsIV-0,1340 ha, RV-0,0304 ha,</w:t>
      </w:r>
    </w:p>
    <w:p w14:paraId="6F648671" w14:textId="03D1FDDE" w:rsidR="001242DC" w:rsidRPr="001242DC" w:rsidRDefault="001242DC" w:rsidP="002B1EED">
      <w:pPr>
        <w:ind w:left="227"/>
      </w:pPr>
      <w:r w:rsidRPr="001242DC">
        <w:rPr>
          <w:rFonts w:ascii="Calibri" w:hAnsi="Calibri" w:cs="Calibri"/>
        </w:rPr>
        <w:t xml:space="preserve">o łącznej pow. 0,2044 ha, obręb </w:t>
      </w:r>
      <w:r>
        <w:rPr>
          <w:rFonts w:ascii="Calibri" w:hAnsi="Calibri" w:cs="Calibri"/>
        </w:rPr>
        <w:t xml:space="preserve">0009 </w:t>
      </w:r>
      <w:r w:rsidRPr="001242DC">
        <w:rPr>
          <w:rFonts w:ascii="Calibri" w:hAnsi="Calibri" w:cs="Calibri"/>
        </w:rPr>
        <w:t>Ludwikowice, przeznaczona do wydzierżawienia na cele związane z gospodarką rolną.</w:t>
      </w:r>
      <w:r w:rsidRPr="001242DC">
        <w:rPr>
          <w:rFonts w:ascii="Calibri" w:hAnsi="Calibri" w:cs="Calibri"/>
        </w:rPr>
        <w:br/>
        <w:t>Zgodnie</w:t>
      </w:r>
      <w:r w:rsidRPr="001242DC">
        <w:t xml:space="preserve"> z Miejscowym planem zagospodarowania przestrzennego</w:t>
      </w:r>
      <w:r w:rsidR="00065DB0">
        <w:t xml:space="preserve"> Gminy Nowa Ruda</w:t>
      </w:r>
      <w:r w:rsidRPr="001242DC">
        <w:t xml:space="preserve"> dla części wsi Ludwikowice:</w:t>
      </w:r>
    </w:p>
    <w:p w14:paraId="35BF91E1" w14:textId="05C3F200" w:rsidR="00065DB0" w:rsidRDefault="001242DC" w:rsidP="002B1EED">
      <w:pPr>
        <w:numPr>
          <w:ilvl w:val="0"/>
          <w:numId w:val="20"/>
        </w:numPr>
        <w:ind w:left="227" w:firstLine="28"/>
        <w:contextualSpacing/>
      </w:pPr>
      <w:r w:rsidRPr="001242DC">
        <w:t xml:space="preserve">działka nr 744 </w:t>
      </w:r>
      <w:r w:rsidR="000078E4">
        <w:t xml:space="preserve">położona w Ludwikowicach Kłodzkich </w:t>
      </w:r>
      <w:r w:rsidRPr="001242DC">
        <w:t>przeznaczona jest</w:t>
      </w:r>
      <w:r w:rsidR="00065DB0">
        <w:t>:</w:t>
      </w:r>
    </w:p>
    <w:p w14:paraId="7D448C13" w14:textId="77777777" w:rsidR="00065DB0" w:rsidRDefault="001242DC" w:rsidP="002B1EED">
      <w:pPr>
        <w:pStyle w:val="Akapitzlist"/>
        <w:numPr>
          <w:ilvl w:val="0"/>
          <w:numId w:val="21"/>
        </w:numPr>
        <w:ind w:left="227" w:firstLine="0"/>
      </w:pPr>
      <w:r w:rsidRPr="001242DC">
        <w:t>części</w:t>
      </w:r>
      <w:r w:rsidR="00065DB0">
        <w:t>owo</w:t>
      </w:r>
      <w:r w:rsidRPr="001242DC">
        <w:t xml:space="preserve"> na cele zabudowy mieszkaniowej jednorodzinnej z towarzyszącymi usługami</w:t>
      </w:r>
      <w:r w:rsidR="00065DB0">
        <w:t>, leży w granicach terenu oznaczonego na rysunku ww. planu symbolem 40b-MN1,</w:t>
      </w:r>
    </w:p>
    <w:p w14:paraId="7E86A112" w14:textId="3A1BD4BC" w:rsidR="001242DC" w:rsidRPr="001242DC" w:rsidRDefault="00065DB0" w:rsidP="002B1EED">
      <w:pPr>
        <w:pStyle w:val="Akapitzlist"/>
        <w:numPr>
          <w:ilvl w:val="0"/>
          <w:numId w:val="21"/>
        </w:numPr>
        <w:ind w:left="227" w:firstLine="0"/>
      </w:pPr>
      <w:r>
        <w:t>częściowo posiada status drogi wewnętrznej, leży w granicach terenu oznaczonego na rysunku ww. planu symbolem KDW</w:t>
      </w:r>
      <w:r w:rsidR="001242DC" w:rsidRPr="001242DC">
        <w:t>,</w:t>
      </w:r>
    </w:p>
    <w:p w14:paraId="6393EF76" w14:textId="0BD59204" w:rsidR="00065DB0" w:rsidRDefault="001242DC" w:rsidP="002B1EED">
      <w:pPr>
        <w:numPr>
          <w:ilvl w:val="0"/>
          <w:numId w:val="20"/>
        </w:numPr>
        <w:ind w:left="567"/>
        <w:contextualSpacing/>
      </w:pPr>
      <w:r w:rsidRPr="001242DC">
        <w:t>działka nr 745/3</w:t>
      </w:r>
      <w:r w:rsidR="000078E4">
        <w:t xml:space="preserve"> położona w Ludwikowicach Kłodzkich</w:t>
      </w:r>
      <w:r w:rsidRPr="001242DC">
        <w:t xml:space="preserve"> przeznaczona jest</w:t>
      </w:r>
      <w:r w:rsidR="00065DB0">
        <w:t>:</w:t>
      </w:r>
    </w:p>
    <w:p w14:paraId="376FCF1C" w14:textId="77777777" w:rsidR="00065DB0" w:rsidRDefault="001242DC" w:rsidP="002B1EED">
      <w:pPr>
        <w:pStyle w:val="Akapitzlist"/>
        <w:numPr>
          <w:ilvl w:val="0"/>
          <w:numId w:val="22"/>
        </w:numPr>
        <w:ind w:left="227" w:firstLine="0"/>
      </w:pPr>
      <w:r w:rsidRPr="001242DC">
        <w:t>części</w:t>
      </w:r>
      <w:r w:rsidR="00065DB0">
        <w:t>owo na cele</w:t>
      </w:r>
      <w:r w:rsidRPr="001242DC">
        <w:t xml:space="preserve"> zabudowy </w:t>
      </w:r>
      <w:r w:rsidR="00065DB0">
        <w:t>zagrodowej, obiektów gospodarczych wraz z obiektami usługowymi o charakterze rolniczym dopuszczonej do realizacji na terenach użytkowanych rolniczo wiejskich układów osadniczych, leży w granicach terenu oznaczonego na rysunku ww. planu symbolem R1,</w:t>
      </w:r>
    </w:p>
    <w:p w14:paraId="68E875B2" w14:textId="77777777" w:rsidR="00C9759C" w:rsidRDefault="00065DB0" w:rsidP="002B1EED">
      <w:pPr>
        <w:pStyle w:val="Akapitzlist"/>
        <w:numPr>
          <w:ilvl w:val="0"/>
          <w:numId w:val="22"/>
        </w:numPr>
        <w:ind w:left="369" w:hanging="142"/>
      </w:pPr>
      <w:r>
        <w:t xml:space="preserve">częściowo na cele zabudowy mieszkaniowej jednorodzinnej z towarzyszącymi usługami, leży w granicach terenu oznaczonego na rysunku ww. planu symbolem </w:t>
      </w:r>
      <w:r w:rsidR="00C9759C">
        <w:t>40b-MN1,</w:t>
      </w:r>
    </w:p>
    <w:p w14:paraId="0DDE31D8" w14:textId="2105A0FF" w:rsidR="001242DC" w:rsidRPr="001242DC" w:rsidRDefault="00C9759C" w:rsidP="002B1EED">
      <w:pPr>
        <w:pStyle w:val="Akapitzlist"/>
        <w:numPr>
          <w:ilvl w:val="0"/>
          <w:numId w:val="22"/>
        </w:numPr>
        <w:ind w:left="369" w:hanging="142"/>
      </w:pPr>
      <w:r>
        <w:lastRenderedPageBreak/>
        <w:t>częściowo na cele zabudowy mieszkaniowej jednorodzinnej z towarzyszącymi usługami, leży w granicach terenu oznaczonego na rysunku ww. planu symbolem 122-MN.</w:t>
      </w:r>
    </w:p>
    <w:bookmarkEnd w:id="3"/>
    <w:p w14:paraId="3DDC89E6" w14:textId="6C93BB03" w:rsidR="00D77178" w:rsidRPr="000477B6" w:rsidRDefault="00D77178" w:rsidP="002B1EED">
      <w:pPr>
        <w:pStyle w:val="Akapitzlist"/>
        <w:numPr>
          <w:ilvl w:val="0"/>
          <w:numId w:val="8"/>
        </w:numPr>
        <w:ind w:left="530"/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</w:t>
      </w:r>
      <w:r w:rsidR="00DA2BA8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r. do dnia 30.11.202</w:t>
      </w:r>
      <w:r w:rsidR="00DA2BA8">
        <w:rPr>
          <w:rFonts w:ascii="Calibri" w:hAnsi="Calibri" w:cs="Calibri"/>
        </w:rPr>
        <w:t>2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2B1EED">
      <w:pPr>
        <w:pStyle w:val="Akapitzlist"/>
        <w:numPr>
          <w:ilvl w:val="0"/>
          <w:numId w:val="8"/>
        </w:numPr>
        <w:ind w:left="530"/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1EB49F17" w14:textId="21FF2169" w:rsidR="00DA2BA8" w:rsidRDefault="00DA2BA8" w:rsidP="00DA2BA8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A6572B">
        <w:rPr>
          <w:rFonts w:ascii="Calibri" w:hAnsi="Calibri" w:cs="Calibri"/>
        </w:rPr>
        <w:t>50,</w:t>
      </w:r>
      <w:r w:rsidR="001242DC">
        <w:rPr>
          <w:rFonts w:ascii="Calibri" w:hAnsi="Calibri" w:cs="Calibri"/>
        </w:rPr>
        <w:t>28</w:t>
      </w:r>
      <w:r w:rsidR="00A6572B">
        <w:rPr>
          <w:rFonts w:ascii="Calibri" w:hAnsi="Calibri" w:cs="Calibri"/>
        </w:rPr>
        <w:t xml:space="preserve"> </w:t>
      </w:r>
      <w:r w:rsidRPr="000477B6">
        <w:rPr>
          <w:rFonts w:ascii="Calibri" w:hAnsi="Calibri" w:cs="Calibri"/>
        </w:rPr>
        <w:t>zł stanowi podstawę do ustalania wysokości czynszu dzierżawnego proporcjonalnie do okresu użytkowania w danym roku kalendarzowym</w:t>
      </w:r>
      <w:r>
        <w:rPr>
          <w:rFonts w:ascii="Calibri" w:hAnsi="Calibri" w:cs="Calibri"/>
        </w:rPr>
        <w:t xml:space="preserve"> </w:t>
      </w:r>
      <w:r w:rsidRPr="009B79DD">
        <w:rPr>
          <w:rFonts w:ascii="Calibri" w:hAnsi="Calibri" w:cs="Calibri"/>
        </w:rPr>
        <w:t xml:space="preserve">i </w:t>
      </w:r>
      <w:r w:rsidR="001F6BE4">
        <w:rPr>
          <w:rFonts w:ascii="Calibri" w:hAnsi="Calibri" w:cs="Calibri"/>
        </w:rPr>
        <w:t>jest</w:t>
      </w:r>
      <w:r w:rsidR="00036323">
        <w:rPr>
          <w:rFonts w:ascii="Calibri" w:hAnsi="Calibri" w:cs="Calibri"/>
        </w:rPr>
        <w:t xml:space="preserve"> zwolni</w:t>
      </w:r>
      <w:r w:rsidR="001F6BE4">
        <w:rPr>
          <w:rFonts w:ascii="Calibri" w:hAnsi="Calibri" w:cs="Calibri"/>
        </w:rPr>
        <w:t>o</w:t>
      </w:r>
      <w:r w:rsidR="00036323">
        <w:rPr>
          <w:rFonts w:ascii="Calibri" w:hAnsi="Calibri" w:cs="Calibri"/>
        </w:rPr>
        <w:t>n</w:t>
      </w:r>
      <w:r w:rsidR="001F6BE4">
        <w:rPr>
          <w:rFonts w:ascii="Calibri" w:hAnsi="Calibri" w:cs="Calibri"/>
        </w:rPr>
        <w:t xml:space="preserve">a </w:t>
      </w:r>
      <w:r w:rsidRPr="009B79DD">
        <w:rPr>
          <w:rFonts w:ascii="Calibri" w:hAnsi="Calibri" w:cs="Calibri"/>
        </w:rPr>
        <w:t>z podatku VAT na podstawie § 3 ust. 1 pkt 2 Rozporządzenia Ministra Finansów z dnia 20 grudnia 2013 r. w sprawie zwolnień od podatku od towarów i usług oraz warunków stosowania tych zwolnień (</w:t>
      </w:r>
      <w:proofErr w:type="spellStart"/>
      <w:r w:rsidRPr="009B79DD">
        <w:rPr>
          <w:rFonts w:ascii="Calibri" w:hAnsi="Calibri" w:cs="Calibri"/>
        </w:rPr>
        <w:t>t.j</w:t>
      </w:r>
      <w:proofErr w:type="spellEnd"/>
      <w:r w:rsidRPr="009B79DD">
        <w:rPr>
          <w:rFonts w:ascii="Calibri" w:hAnsi="Calibri" w:cs="Calibri"/>
        </w:rPr>
        <w:t>. Dz. U. z 2020 r. poz. 1983).</w:t>
      </w:r>
    </w:p>
    <w:p w14:paraId="144463C8" w14:textId="5C73EE30" w:rsidR="00DA2BA8" w:rsidRPr="00DA2BA8" w:rsidRDefault="00DA2BA8" w:rsidP="00DA2BA8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 xml:space="preserve">Podatki i inne obciążenia z tytułu dzierżawy nieruchomości obciążają dzierżawcę. </w:t>
      </w:r>
    </w:p>
    <w:p w14:paraId="19579A0C" w14:textId="480A6B26" w:rsidR="00AA1160" w:rsidRPr="000477B6" w:rsidRDefault="00AA1160" w:rsidP="002B1EED">
      <w:pPr>
        <w:pStyle w:val="Akapitzlist"/>
        <w:numPr>
          <w:ilvl w:val="0"/>
          <w:numId w:val="8"/>
        </w:numPr>
        <w:ind w:left="530"/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</w:t>
      </w:r>
    </w:p>
    <w:p w14:paraId="3A98139B" w14:textId="11EA3005" w:rsidR="00736D1D" w:rsidRPr="000477B6" w:rsidRDefault="00AA1160" w:rsidP="002B1EED">
      <w:pPr>
        <w:pStyle w:val="Akapitzlist"/>
        <w:numPr>
          <w:ilvl w:val="0"/>
          <w:numId w:val="8"/>
        </w:numPr>
        <w:ind w:left="530"/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</w:t>
      </w:r>
      <w:r w:rsidR="00C04A85">
        <w:rPr>
          <w:rFonts w:ascii="Calibri" w:hAnsi="Calibri" w:cs="Calibri"/>
        </w:rPr>
        <w:t>:</w:t>
      </w:r>
      <w:r w:rsidR="00C04A85">
        <w:rPr>
          <w:rFonts w:ascii="Calibri" w:hAnsi="Calibri" w:cs="Calibri"/>
        </w:rPr>
        <w:br/>
        <w:t>w roku 202</w:t>
      </w:r>
      <w:r w:rsidR="00DA2BA8">
        <w:rPr>
          <w:rFonts w:ascii="Calibri" w:hAnsi="Calibri" w:cs="Calibri"/>
        </w:rPr>
        <w:t>1</w:t>
      </w:r>
      <w:r w:rsidR="00C04A85">
        <w:rPr>
          <w:rFonts w:ascii="Calibri" w:hAnsi="Calibri" w:cs="Calibri"/>
        </w:rPr>
        <w:t xml:space="preserve"> </w:t>
      </w:r>
      <w:r w:rsidR="00C04A85" w:rsidRPr="000477B6">
        <w:rPr>
          <w:rFonts w:ascii="Calibri" w:hAnsi="Calibri" w:cs="Calibri"/>
        </w:rPr>
        <w:t>jednorazowo w terminie 14 dni od dnia otrzymania zawiadomienia o wysokości czynszu dzierżawnego</w:t>
      </w:r>
      <w:r w:rsidR="00C04A85">
        <w:rPr>
          <w:rFonts w:ascii="Calibri" w:hAnsi="Calibri" w:cs="Calibri"/>
        </w:rPr>
        <w:t>,</w:t>
      </w:r>
      <w:r w:rsidR="00C04A85">
        <w:rPr>
          <w:rFonts w:ascii="Calibri" w:hAnsi="Calibri" w:cs="Calibri"/>
        </w:rPr>
        <w:br/>
        <w:t>w roku 202</w:t>
      </w:r>
      <w:r w:rsidR="00DA2BA8">
        <w:rPr>
          <w:rFonts w:ascii="Calibri" w:hAnsi="Calibri" w:cs="Calibri"/>
        </w:rPr>
        <w:t>2</w:t>
      </w:r>
      <w:r w:rsidR="00C04A85">
        <w:rPr>
          <w:rFonts w:ascii="Calibri" w:hAnsi="Calibri" w:cs="Calibri"/>
        </w:rPr>
        <w:t xml:space="preserve"> w </w:t>
      </w:r>
      <w:r w:rsidRPr="000477B6">
        <w:rPr>
          <w:rFonts w:ascii="Calibri" w:hAnsi="Calibri" w:cs="Calibri"/>
        </w:rPr>
        <w:t>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września.</w:t>
      </w:r>
    </w:p>
    <w:p w14:paraId="11AE0500" w14:textId="664B910F" w:rsidR="00AA1160" w:rsidRPr="000477B6" w:rsidRDefault="00AA1160" w:rsidP="002B1EED">
      <w:pPr>
        <w:pStyle w:val="Akapitzlist"/>
        <w:numPr>
          <w:ilvl w:val="0"/>
          <w:numId w:val="8"/>
        </w:numPr>
        <w:ind w:left="527" w:hanging="357"/>
        <w:contextualSpacing w:val="0"/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t>Zasada aktualizacji opłaty</w:t>
      </w:r>
      <w:r w:rsidRPr="000477B6">
        <w:rPr>
          <w:rFonts w:ascii="Calibri" w:hAnsi="Calibri" w:cs="Calibri"/>
        </w:rPr>
        <w:t xml:space="preserve">: </w:t>
      </w:r>
      <w:r w:rsidR="00393A9C">
        <w:rPr>
          <w:rFonts w:ascii="Calibri" w:hAnsi="Calibri" w:cs="Calibri"/>
        </w:rPr>
        <w:t>o</w:t>
      </w:r>
      <w:r w:rsidR="00393A9C"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 w:rsidR="007443EF">
        <w:rPr>
          <w:rFonts w:ascii="Calibri" w:hAnsi="Calibri" w:cs="Calibri"/>
        </w:rPr>
        <w:t>.</w:t>
      </w:r>
    </w:p>
    <w:p w14:paraId="293962B7" w14:textId="204AFD5F" w:rsidR="00F07739" w:rsidRDefault="00F07739" w:rsidP="00F07739">
      <w:pPr>
        <w:pStyle w:val="Akapitzlist"/>
        <w:tabs>
          <w:tab w:val="right" w:pos="8931"/>
        </w:tabs>
        <w:spacing w:before="360" w:after="240"/>
        <w:ind w:left="0"/>
        <w:contextualSpacing w:val="0"/>
        <w:rPr>
          <w:rFonts w:cs="Calibri"/>
        </w:rPr>
      </w:pPr>
      <w:r>
        <w:rPr>
          <w:rFonts w:cs="Calibri"/>
        </w:rPr>
        <w:tab/>
        <w:t>/Z up. Wójta Anna Zawiślak - Zastępca Wójta/</w:t>
      </w:r>
    </w:p>
    <w:p w14:paraId="50E60076" w14:textId="336DF0A7" w:rsidR="000477B6" w:rsidRPr="000477B6" w:rsidRDefault="000477B6" w:rsidP="00136956">
      <w:pPr>
        <w:spacing w:before="48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70077"/>
    <w:multiLevelType w:val="hybridMultilevel"/>
    <w:tmpl w:val="304ADBEA"/>
    <w:lvl w:ilvl="0" w:tplc="65781D8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F646A"/>
    <w:multiLevelType w:val="hybridMultilevel"/>
    <w:tmpl w:val="F660732A"/>
    <w:lvl w:ilvl="0" w:tplc="874AACAC">
      <w:start w:val="1"/>
      <w:numFmt w:val="bullet"/>
      <w:suff w:val="space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4024201"/>
    <w:multiLevelType w:val="hybridMultilevel"/>
    <w:tmpl w:val="9FEC9BE0"/>
    <w:lvl w:ilvl="0" w:tplc="2998F73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3949F8"/>
    <w:multiLevelType w:val="hybridMultilevel"/>
    <w:tmpl w:val="13C23F60"/>
    <w:lvl w:ilvl="0" w:tplc="E780C51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88316EC"/>
    <w:multiLevelType w:val="hybridMultilevel"/>
    <w:tmpl w:val="E5F0E68E"/>
    <w:lvl w:ilvl="0" w:tplc="84761E18">
      <w:start w:val="1"/>
      <w:numFmt w:val="bullet"/>
      <w:suff w:val="space"/>
      <w:lvlText w:val=""/>
      <w:lvlJc w:val="left"/>
      <w:pPr>
        <w:ind w:left="1021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5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DE87F11"/>
    <w:multiLevelType w:val="hybridMultilevel"/>
    <w:tmpl w:val="B31CCACA"/>
    <w:lvl w:ilvl="0" w:tplc="E924C2B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E02465A"/>
    <w:multiLevelType w:val="hybridMultilevel"/>
    <w:tmpl w:val="D67E3B00"/>
    <w:lvl w:ilvl="0" w:tplc="831AFBB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E082112"/>
    <w:multiLevelType w:val="multilevel"/>
    <w:tmpl w:val="9D2064B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2D311F9"/>
    <w:multiLevelType w:val="hybridMultilevel"/>
    <w:tmpl w:val="94D40AEE"/>
    <w:lvl w:ilvl="0" w:tplc="BC84B7BE">
      <w:start w:val="1"/>
      <w:numFmt w:val="decimal"/>
      <w:suff w:val="space"/>
      <w:lvlText w:val="%1)"/>
      <w:lvlJc w:val="left"/>
      <w:pPr>
        <w:ind w:left="18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4" w15:restartNumberingAfterBreak="0">
    <w:nsid w:val="64387CD2"/>
    <w:multiLevelType w:val="hybridMultilevel"/>
    <w:tmpl w:val="FE7C757A"/>
    <w:lvl w:ilvl="0" w:tplc="2970322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728A5A05"/>
    <w:multiLevelType w:val="hybridMultilevel"/>
    <w:tmpl w:val="761EF084"/>
    <w:lvl w:ilvl="0" w:tplc="9F760678">
      <w:start w:val="1"/>
      <w:numFmt w:val="decimal"/>
      <w:suff w:val="space"/>
      <w:lvlText w:val="%1)"/>
      <w:lvlJc w:val="left"/>
      <w:pPr>
        <w:ind w:left="18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7" w15:restartNumberingAfterBreak="0">
    <w:nsid w:val="7C3302EC"/>
    <w:multiLevelType w:val="hybridMultilevel"/>
    <w:tmpl w:val="CE008F68"/>
    <w:lvl w:ilvl="0" w:tplc="CD46B15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E1D6698"/>
    <w:multiLevelType w:val="hybridMultilevel"/>
    <w:tmpl w:val="F1DE76B4"/>
    <w:lvl w:ilvl="0" w:tplc="4498C8D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F0C3138"/>
    <w:multiLevelType w:val="hybridMultilevel"/>
    <w:tmpl w:val="0EC0482E"/>
    <w:lvl w:ilvl="0" w:tplc="9DF6949E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20"/>
  </w:num>
  <w:num w:numId="4">
    <w:abstractNumId w:val="15"/>
  </w:num>
  <w:num w:numId="5">
    <w:abstractNumId w:val="7"/>
  </w:num>
  <w:num w:numId="6">
    <w:abstractNumId w:val="5"/>
  </w:num>
  <w:num w:numId="7">
    <w:abstractNumId w:val="10"/>
  </w:num>
  <w:num w:numId="8">
    <w:abstractNumId w:val="12"/>
  </w:num>
  <w:num w:numId="9">
    <w:abstractNumId w:val="14"/>
  </w:num>
  <w:num w:numId="10">
    <w:abstractNumId w:val="8"/>
  </w:num>
  <w:num w:numId="11">
    <w:abstractNumId w:val="19"/>
  </w:num>
  <w:num w:numId="12">
    <w:abstractNumId w:val="2"/>
  </w:num>
  <w:num w:numId="13">
    <w:abstractNumId w:val="3"/>
  </w:num>
  <w:num w:numId="14">
    <w:abstractNumId w:val="11"/>
  </w:num>
  <w:num w:numId="15">
    <w:abstractNumId w:val="17"/>
  </w:num>
  <w:num w:numId="16">
    <w:abstractNumId w:val="0"/>
  </w:num>
  <w:num w:numId="17">
    <w:abstractNumId w:val="9"/>
  </w:num>
  <w:num w:numId="18">
    <w:abstractNumId w:val="1"/>
  </w:num>
  <w:num w:numId="19">
    <w:abstractNumId w:val="4"/>
  </w:num>
  <w:num w:numId="20">
    <w:abstractNumId w:val="21"/>
  </w:num>
  <w:num w:numId="21">
    <w:abstractNumId w:val="13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078E4"/>
    <w:rsid w:val="0002637B"/>
    <w:rsid w:val="00036323"/>
    <w:rsid w:val="000477B6"/>
    <w:rsid w:val="00065DB0"/>
    <w:rsid w:val="00085968"/>
    <w:rsid w:val="00097A7F"/>
    <w:rsid w:val="000A3058"/>
    <w:rsid w:val="000C0179"/>
    <w:rsid w:val="000D3C09"/>
    <w:rsid w:val="00103207"/>
    <w:rsid w:val="001067A3"/>
    <w:rsid w:val="00120473"/>
    <w:rsid w:val="001242DC"/>
    <w:rsid w:val="00136956"/>
    <w:rsid w:val="001421BE"/>
    <w:rsid w:val="00170181"/>
    <w:rsid w:val="00196EBA"/>
    <w:rsid w:val="001F430F"/>
    <w:rsid w:val="001F6BE4"/>
    <w:rsid w:val="00200013"/>
    <w:rsid w:val="002146E6"/>
    <w:rsid w:val="00223E9F"/>
    <w:rsid w:val="00230B46"/>
    <w:rsid w:val="002539F4"/>
    <w:rsid w:val="00267E2E"/>
    <w:rsid w:val="0027759B"/>
    <w:rsid w:val="00277783"/>
    <w:rsid w:val="002B0391"/>
    <w:rsid w:val="002B1EED"/>
    <w:rsid w:val="002D669E"/>
    <w:rsid w:val="002F3A0B"/>
    <w:rsid w:val="002F62FD"/>
    <w:rsid w:val="0036734F"/>
    <w:rsid w:val="00393A9C"/>
    <w:rsid w:val="003C6B14"/>
    <w:rsid w:val="003F30A7"/>
    <w:rsid w:val="00417FD7"/>
    <w:rsid w:val="00484112"/>
    <w:rsid w:val="0048559D"/>
    <w:rsid w:val="004B5DE8"/>
    <w:rsid w:val="004F59B7"/>
    <w:rsid w:val="00502CC8"/>
    <w:rsid w:val="005068CC"/>
    <w:rsid w:val="00546ED7"/>
    <w:rsid w:val="005679F7"/>
    <w:rsid w:val="005877D1"/>
    <w:rsid w:val="005F080C"/>
    <w:rsid w:val="00604101"/>
    <w:rsid w:val="00610A68"/>
    <w:rsid w:val="0063792E"/>
    <w:rsid w:val="00663799"/>
    <w:rsid w:val="006A5D52"/>
    <w:rsid w:val="006B074D"/>
    <w:rsid w:val="006B2912"/>
    <w:rsid w:val="006C7FC0"/>
    <w:rsid w:val="007057E1"/>
    <w:rsid w:val="007250D9"/>
    <w:rsid w:val="0072774D"/>
    <w:rsid w:val="00736D1D"/>
    <w:rsid w:val="007443EF"/>
    <w:rsid w:val="00746DC1"/>
    <w:rsid w:val="007A2D3A"/>
    <w:rsid w:val="007A55E7"/>
    <w:rsid w:val="007B035A"/>
    <w:rsid w:val="00811C0D"/>
    <w:rsid w:val="00822332"/>
    <w:rsid w:val="00890685"/>
    <w:rsid w:val="008A61C2"/>
    <w:rsid w:val="008E5460"/>
    <w:rsid w:val="00985085"/>
    <w:rsid w:val="00986A39"/>
    <w:rsid w:val="009D4800"/>
    <w:rsid w:val="00A07EE0"/>
    <w:rsid w:val="00A31B0B"/>
    <w:rsid w:val="00A5272E"/>
    <w:rsid w:val="00A61605"/>
    <w:rsid w:val="00A634A0"/>
    <w:rsid w:val="00A6557C"/>
    <w:rsid w:val="00A6572B"/>
    <w:rsid w:val="00AA1160"/>
    <w:rsid w:val="00AB586B"/>
    <w:rsid w:val="00B25D2F"/>
    <w:rsid w:val="00B671B0"/>
    <w:rsid w:val="00BC3840"/>
    <w:rsid w:val="00BC3ED0"/>
    <w:rsid w:val="00C04A85"/>
    <w:rsid w:val="00C419E9"/>
    <w:rsid w:val="00C81CE8"/>
    <w:rsid w:val="00C9759C"/>
    <w:rsid w:val="00D00834"/>
    <w:rsid w:val="00D3271C"/>
    <w:rsid w:val="00D77178"/>
    <w:rsid w:val="00DA2BA8"/>
    <w:rsid w:val="00DB28B7"/>
    <w:rsid w:val="00DE09AF"/>
    <w:rsid w:val="00DF31E8"/>
    <w:rsid w:val="00E040D0"/>
    <w:rsid w:val="00E51A67"/>
    <w:rsid w:val="00EF28E4"/>
    <w:rsid w:val="00F05A25"/>
    <w:rsid w:val="00F0631E"/>
    <w:rsid w:val="00F07739"/>
    <w:rsid w:val="00FB28A6"/>
    <w:rsid w:val="00FF0C00"/>
    <w:rsid w:val="00FF1A43"/>
    <w:rsid w:val="00FF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2021-10-28T11:55:00Z</cp:lastPrinted>
  <dcterms:created xsi:type="dcterms:W3CDTF">2021-10-29T11:06:00Z</dcterms:created>
  <dcterms:modified xsi:type="dcterms:W3CDTF">2021-10-29T11:06:00Z</dcterms:modified>
</cp:coreProperties>
</file>