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1ADE" w14:textId="0E87C333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EB6FEC">
        <w:rPr>
          <w:rStyle w:val="Pogrubienie"/>
        </w:rPr>
        <w:t>405</w:t>
      </w:r>
      <w:r w:rsidRPr="007250D9">
        <w:rPr>
          <w:rStyle w:val="Pogrubienie"/>
        </w:rPr>
        <w:t>/2</w:t>
      </w:r>
      <w:r w:rsidR="00F131B1">
        <w:rPr>
          <w:rStyle w:val="Pogrubienie"/>
        </w:rPr>
        <w:t>1</w:t>
      </w:r>
      <w:r w:rsidRPr="007250D9">
        <w:rPr>
          <w:rStyle w:val="Pogrubienie"/>
        </w:rPr>
        <w:t xml:space="preserve"> Wójta Gminy Nowa Ruda z dnia </w:t>
      </w:r>
      <w:r w:rsidR="00A15845">
        <w:rPr>
          <w:rStyle w:val="Pogrubienie"/>
        </w:rPr>
        <w:t xml:space="preserve">13 września </w:t>
      </w:r>
      <w:r w:rsidRPr="007250D9">
        <w:rPr>
          <w:rStyle w:val="Pogrubienie"/>
        </w:rPr>
        <w:t>202</w:t>
      </w:r>
      <w:r w:rsidR="00F131B1">
        <w:rPr>
          <w:rStyle w:val="Pogrubienie"/>
        </w:rPr>
        <w:t>1</w:t>
      </w:r>
      <w:r w:rsidRPr="007250D9">
        <w:rPr>
          <w:rStyle w:val="Pogrubienie"/>
        </w:rPr>
        <w:t xml:space="preserve"> roku w</w:t>
      </w:r>
      <w:r w:rsidR="00EB6FEC">
        <w:rPr>
          <w:rStyle w:val="Pogrubienie"/>
        </w:rPr>
        <w:t> </w:t>
      </w:r>
      <w:r w:rsidRPr="007250D9">
        <w:rPr>
          <w:rStyle w:val="Pogrubienie"/>
        </w:rPr>
        <w:t>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18D0107B" w:rsidR="000A3058" w:rsidRPr="00B671B0" w:rsidRDefault="000A3058" w:rsidP="008E5460">
      <w:pPr>
        <w:pStyle w:val="Nagwek2"/>
        <w:rPr>
          <w:szCs w:val="24"/>
        </w:rPr>
      </w:pPr>
      <w:r w:rsidRPr="00B671B0">
        <w:t xml:space="preserve">Na podstawie art. 30 ust. 2 pkt 3 ustawy z dnia 8 marca 1990 roku o samorządzie gminnym </w:t>
      </w:r>
      <w:r w:rsidR="00554F58" w:rsidRPr="00A559D3">
        <w:t>(</w:t>
      </w:r>
      <w:proofErr w:type="spellStart"/>
      <w:r w:rsidR="00554F58" w:rsidRPr="00A559D3">
        <w:t>t.j</w:t>
      </w:r>
      <w:proofErr w:type="spellEnd"/>
      <w:r w:rsidR="00554F58" w:rsidRPr="00A559D3">
        <w:t>. Dz. U. z 2021 r. poz. 1372)</w:t>
      </w:r>
      <w:r w:rsidRPr="00B671B0">
        <w:t xml:space="preserve"> art. 13 ust. 1, art. 25 ust. 1, art. 35 ust. 1 i 2 ustawy z dnia 21 sierpnia 1997 r. o gospodarce nieruchomościami </w:t>
      </w:r>
      <w:r w:rsidR="0091746E">
        <w:t>(</w:t>
      </w:r>
      <w:proofErr w:type="spellStart"/>
      <w:r w:rsidR="0091746E">
        <w:t>t.j</w:t>
      </w:r>
      <w:proofErr w:type="spellEnd"/>
      <w:r w:rsidR="0091746E">
        <w:t>. Dz. U. z 2020 r. poz. 1990; zm.: Dz. U. z 2019 r. poz. 2020 oraz z 2021 r. poz. 11, poz. 234, poz. 1551 i poz. 1561</w:t>
      </w:r>
      <w:r w:rsidRPr="00B671B0">
        <w:t xml:space="preserve">),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068DFA05" w:rsidR="000A3058" w:rsidRPr="00277783" w:rsidRDefault="000A3058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Przeznacza się do wydzierżawienia i zawarcia kolejnej umowy dzierżawy w trybie bezprzetargowym na czas oznaczony </w:t>
      </w:r>
      <w:r w:rsidR="00C82B68">
        <w:rPr>
          <w:rFonts w:ascii="Calibri" w:hAnsi="Calibri" w:cs="Calibri"/>
        </w:rPr>
        <w:t xml:space="preserve">do 3 lat </w:t>
      </w:r>
      <w:r w:rsidRPr="00277783">
        <w:rPr>
          <w:rFonts w:ascii="Calibri" w:hAnsi="Calibri" w:cs="Calibri"/>
        </w:rPr>
        <w:t>na rzecz dotychczasowego dzierżawcy nieruchomość gruntową niezabudowaną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granicach</w:t>
      </w:r>
      <w:r w:rsidR="00C82B68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działk</w:t>
      </w:r>
      <w:r w:rsidR="002F3A0B">
        <w:rPr>
          <w:rFonts w:ascii="Calibri" w:hAnsi="Calibri" w:cs="Calibri"/>
        </w:rPr>
        <w:t xml:space="preserve">i </w:t>
      </w:r>
      <w:r w:rsidR="00085968">
        <w:rPr>
          <w:rFonts w:ascii="Calibri" w:hAnsi="Calibri" w:cs="Calibri"/>
        </w:rPr>
        <w:t>oznaczonej numer</w:t>
      </w:r>
      <w:r w:rsidR="00DA7CEE">
        <w:rPr>
          <w:rFonts w:ascii="Calibri" w:hAnsi="Calibri" w:cs="Calibri"/>
        </w:rPr>
        <w:t>em</w:t>
      </w:r>
      <w:r w:rsidR="00085968">
        <w:rPr>
          <w:rFonts w:ascii="Calibri" w:hAnsi="Calibri" w:cs="Calibri"/>
        </w:rPr>
        <w:t xml:space="preserve"> ewidencyjnym</w:t>
      </w:r>
      <w:r w:rsidR="00C82B68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573/1</w:t>
      </w:r>
      <w:r w:rsidR="002B160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o </w:t>
      </w:r>
      <w:r w:rsidR="0038149A">
        <w:rPr>
          <w:rFonts w:ascii="Calibri" w:hAnsi="Calibri" w:cs="Calibri"/>
        </w:rPr>
        <w:t xml:space="preserve">ogólnej </w:t>
      </w:r>
      <w:r w:rsidRPr="00277783">
        <w:rPr>
          <w:rFonts w:ascii="Calibri" w:hAnsi="Calibri" w:cs="Calibri"/>
        </w:rPr>
        <w:t xml:space="preserve">powierzchni </w:t>
      </w:r>
      <w:r w:rsidR="0038149A">
        <w:rPr>
          <w:rFonts w:ascii="Calibri" w:hAnsi="Calibri" w:cs="Calibri"/>
        </w:rPr>
        <w:t>0,4034</w:t>
      </w:r>
      <w:r w:rsidR="00F05A25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obrębie</w:t>
      </w:r>
      <w:r w:rsidR="007048EF">
        <w:rPr>
          <w:rFonts w:ascii="Calibri" w:hAnsi="Calibri" w:cs="Calibri"/>
        </w:rPr>
        <w:t xml:space="preserve"> </w:t>
      </w:r>
      <w:r w:rsidR="001106E3">
        <w:rPr>
          <w:rFonts w:ascii="Calibri" w:hAnsi="Calibri" w:cs="Calibri"/>
        </w:rPr>
        <w:t>00</w:t>
      </w:r>
      <w:r w:rsidR="00C82B68">
        <w:rPr>
          <w:rFonts w:ascii="Calibri" w:hAnsi="Calibri" w:cs="Calibri"/>
        </w:rPr>
        <w:t>0</w:t>
      </w:r>
      <w:r w:rsidR="0038149A">
        <w:rPr>
          <w:rFonts w:ascii="Calibri" w:hAnsi="Calibri" w:cs="Calibri"/>
        </w:rPr>
        <w:t>3</w:t>
      </w:r>
      <w:r w:rsidR="00C82B68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Bożków</w:t>
      </w:r>
      <w:r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niniejszego zarządzenia.</w:t>
      </w:r>
    </w:p>
    <w:p w14:paraId="0A523015" w14:textId="7BE1C2DF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</w:t>
      </w:r>
      <w:r w:rsidR="001106E3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 do dnia 30.11.202</w:t>
      </w:r>
      <w:r w:rsidR="00C82B68">
        <w:rPr>
          <w:rFonts w:ascii="Calibri" w:hAnsi="Calibri" w:cs="Calibri"/>
        </w:rPr>
        <w:t>4</w:t>
      </w:r>
      <w:r w:rsidRPr="00277783">
        <w:rPr>
          <w:rFonts w:ascii="Calibri" w:hAnsi="Calibri" w:cs="Calibri"/>
        </w:rPr>
        <w:t xml:space="preserve"> r.</w:t>
      </w:r>
    </w:p>
    <w:p w14:paraId="39215F54" w14:textId="051837CB" w:rsidR="001106E3" w:rsidRPr="001106E3" w:rsidRDefault="008A61C2" w:rsidP="001106E3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38149A">
        <w:rPr>
          <w:rFonts w:ascii="Calibri" w:hAnsi="Calibri" w:cs="Calibri"/>
        </w:rPr>
        <w:t>84,71</w:t>
      </w:r>
      <w:r w:rsidR="002B160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38149A">
        <w:rPr>
          <w:rFonts w:ascii="Calibri" w:hAnsi="Calibri" w:cs="Calibri"/>
        </w:rPr>
        <w:t>osiemdziesiąt cztery złote 71</w:t>
      </w:r>
      <w:r w:rsidR="001106E3">
        <w:rPr>
          <w:rFonts w:ascii="Calibri" w:hAnsi="Calibri" w:cs="Calibri"/>
        </w:rPr>
        <w:t>/10</w:t>
      </w:r>
      <w:r w:rsidRPr="00277783">
        <w:rPr>
          <w:rFonts w:ascii="Calibri" w:hAnsi="Calibri" w:cs="Calibri"/>
        </w:rPr>
        <w:t xml:space="preserve">0) tj. </w:t>
      </w:r>
      <w:r w:rsidR="0038149A">
        <w:rPr>
          <w:rFonts w:ascii="Calibri" w:hAnsi="Calibri" w:cs="Calibri"/>
        </w:rPr>
        <w:t>210</w:t>
      </w:r>
      <w:r w:rsidRPr="00277783">
        <w:rPr>
          <w:rFonts w:ascii="Calibri" w:hAnsi="Calibri" w:cs="Calibri"/>
        </w:rPr>
        <w:t>,00 zł za 1 ha.</w:t>
      </w:r>
      <w:r w:rsidR="001106E3">
        <w:rPr>
          <w:rFonts w:ascii="Calibri" w:eastAsia="Calibri" w:hAnsi="Calibri" w:cs="Calibri"/>
        </w:rPr>
        <w:br/>
      </w:r>
      <w:r w:rsidR="001106E3" w:rsidRPr="001106E3">
        <w:rPr>
          <w:rFonts w:cstheme="minorHAnsi"/>
        </w:rPr>
        <w:t>Podana wysokość czynszu dzierżawnego jest zwolniona 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1106E3" w:rsidRPr="001106E3">
        <w:rPr>
          <w:rFonts w:cstheme="minorHAnsi"/>
        </w:rPr>
        <w:t>t.j</w:t>
      </w:r>
      <w:proofErr w:type="spellEnd"/>
      <w:r w:rsidR="001106E3" w:rsidRPr="001106E3">
        <w:rPr>
          <w:rFonts w:cstheme="minorHAnsi"/>
        </w:rPr>
        <w:t>. Dz. U. z 2020 r. poz. 1983).</w:t>
      </w:r>
    </w:p>
    <w:p w14:paraId="036C6AF8" w14:textId="4C4D1233" w:rsidR="00546ED7" w:rsidRPr="00277783" w:rsidRDefault="008A61C2" w:rsidP="00F05A2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 w dwóch ratach w terminach:</w:t>
      </w:r>
      <w:r w:rsidR="00277783">
        <w:br/>
      </w:r>
      <w:r w:rsidRPr="00277783">
        <w:t>I rata – w terminie do 31 marca</w:t>
      </w:r>
      <w:r w:rsidR="00277783">
        <w:br/>
      </w:r>
      <w:r w:rsidRPr="00277783">
        <w:lastRenderedPageBreak/>
        <w:t>II rata – w terminie do 30 września</w:t>
      </w:r>
      <w:r w:rsidR="00277783">
        <w:br/>
      </w:r>
      <w:r w:rsidRPr="00277783">
        <w:t>każdego roku.</w:t>
      </w:r>
      <w:r w:rsidR="00546ED7" w:rsidRPr="00277783">
        <w:t xml:space="preserve"> </w:t>
      </w:r>
      <w:r w:rsidR="00277783">
        <w:br/>
      </w:r>
      <w:r w:rsidRPr="00277783">
        <w:rPr>
          <w:rFonts w:ascii="Calibri" w:eastAsia="Calibri" w:hAnsi="Calibri" w:cs="Calibri"/>
        </w:rPr>
        <w:t>Zapłata czynszu dzierżawnego w roku 202</w:t>
      </w:r>
      <w:r w:rsidR="001106E3">
        <w:rPr>
          <w:rFonts w:ascii="Calibri" w:eastAsia="Calibri" w:hAnsi="Calibri" w:cs="Calibri"/>
        </w:rPr>
        <w:t>1</w:t>
      </w:r>
      <w:r w:rsidRPr="00277783">
        <w:rPr>
          <w:rFonts w:ascii="Calibri" w:eastAsia="Calibri" w:hAnsi="Calibri" w:cs="Calibri"/>
        </w:rPr>
        <w:t xml:space="preserve"> nastąpi jednorazowo w terminie 14 dni od dnia otrzymania zawiadomienia o wysokości czynszu dzierżawnego.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Czynsz dzierżawny za pierwszy i ostatni rok dzierżawy zostanie ustalony proporcjonalnie do okresu użytkowania.</w:t>
      </w:r>
    </w:p>
    <w:p w14:paraId="73C2787B" w14:textId="44382304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38149A">
        <w:rPr>
          <w:rFonts w:ascii="Calibri" w:eastAsia="Calibri" w:hAnsi="Calibri" w:cs="Calibri"/>
        </w:rPr>
        <w:t>Bożków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6C261EA3" w14:textId="77777777" w:rsidR="00A15845" w:rsidRPr="00FC40F3" w:rsidRDefault="00A15845" w:rsidP="00A15845">
      <w:pPr>
        <w:tabs>
          <w:tab w:val="right" w:pos="8931"/>
        </w:tabs>
        <w:spacing w:before="360" w:after="240"/>
        <w:rPr>
          <w:rFonts w:cs="Calibri"/>
        </w:rPr>
      </w:pPr>
      <w:bookmarkStart w:id="0" w:name="_Hlk78532071"/>
      <w:bookmarkStart w:id="1" w:name="_Hlk51660687"/>
      <w:r w:rsidRPr="00FC40F3">
        <w:rPr>
          <w:rFonts w:cs="Calibri"/>
        </w:rPr>
        <w:tab/>
        <w:t>/Adrianna Mierzejewska – Wójt Gminy Nowa Ruda/</w:t>
      </w:r>
    </w:p>
    <w:p w14:paraId="16C9F476" w14:textId="77777777" w:rsidR="00A15845" w:rsidRPr="00A15845" w:rsidRDefault="00A15845" w:rsidP="001106E3">
      <w:pPr>
        <w:pStyle w:val="Akapitzlist"/>
        <w:tabs>
          <w:tab w:val="right" w:pos="8931"/>
        </w:tabs>
        <w:spacing w:before="360" w:after="240"/>
        <w:ind w:left="0"/>
        <w:contextualSpacing w:val="0"/>
        <w:rPr>
          <w:rFonts w:cs="Calibri"/>
        </w:rPr>
      </w:pPr>
    </w:p>
    <w:bookmarkEnd w:id="0"/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1"/>
    <w:p w14:paraId="37B65733" w14:textId="2B4142A9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EB6FEC">
        <w:t>405</w:t>
      </w:r>
      <w:r w:rsidRPr="003F30A7">
        <w:t>/2</w:t>
      </w:r>
      <w:r w:rsidR="001106E3">
        <w:t>1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A15845">
        <w:t>13 września</w:t>
      </w:r>
      <w:r w:rsidRPr="003F30A7">
        <w:t xml:space="preserve"> 202</w:t>
      </w:r>
      <w:r w:rsidR="001106E3">
        <w:t>1</w:t>
      </w:r>
      <w:r w:rsidRPr="003F30A7">
        <w:t xml:space="preserve"> r.</w:t>
      </w:r>
    </w:p>
    <w:p w14:paraId="376E9F52" w14:textId="75BC8589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A15845">
        <w:rPr>
          <w:rStyle w:val="Pogrubienie"/>
          <w:rFonts w:asciiTheme="minorHAnsi" w:hAnsiTheme="minorHAnsi" w:cstheme="minorHAnsi"/>
        </w:rPr>
        <w:t>13 września</w:t>
      </w:r>
      <w:r w:rsidR="001106E3"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202</w:t>
      </w:r>
      <w:r w:rsidR="001106E3"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 do dnia </w:t>
      </w:r>
      <w:r w:rsidR="00A15845">
        <w:rPr>
          <w:rStyle w:val="Pogrubienie"/>
          <w:rFonts w:asciiTheme="minorHAnsi" w:hAnsiTheme="minorHAnsi" w:cstheme="minorHAnsi"/>
        </w:rPr>
        <w:t xml:space="preserve">04 października </w:t>
      </w:r>
      <w:r w:rsidRPr="002F62FD">
        <w:rPr>
          <w:rStyle w:val="Pogrubienie"/>
          <w:rFonts w:asciiTheme="minorHAnsi" w:hAnsiTheme="minorHAnsi" w:cstheme="minorHAnsi"/>
        </w:rPr>
        <w:t>202</w:t>
      </w:r>
      <w:r w:rsidR="001106E3"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</w:t>
      </w:r>
    </w:p>
    <w:p w14:paraId="38963878" w14:textId="4897FDC4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38149A">
        <w:rPr>
          <w:rFonts w:ascii="Calibri" w:hAnsi="Calibri" w:cs="Calibri"/>
        </w:rPr>
        <w:t>Bożków</w:t>
      </w:r>
    </w:p>
    <w:p w14:paraId="320B73F1" w14:textId="65169544" w:rsidR="00D77178" w:rsidRPr="006C7FC0" w:rsidRDefault="00D77178" w:rsidP="006C7FC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573/1</w:t>
      </w:r>
    </w:p>
    <w:p w14:paraId="156323AA" w14:textId="12DD332C" w:rsidR="00267E2E" w:rsidRPr="006C7FC0" w:rsidRDefault="00D77178" w:rsidP="006C7FC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F234EF">
        <w:rPr>
          <w:rFonts w:ascii="Calibri" w:hAnsi="Calibri" w:cs="Calibri"/>
        </w:rPr>
        <w:t>SW2K/000</w:t>
      </w:r>
      <w:r w:rsidR="0038149A">
        <w:rPr>
          <w:rFonts w:ascii="Calibri" w:hAnsi="Calibri" w:cs="Calibri"/>
        </w:rPr>
        <w:t>19454/9</w:t>
      </w:r>
    </w:p>
    <w:p w14:paraId="353A3E4D" w14:textId="0AC24048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7048EF">
        <w:rPr>
          <w:rFonts w:ascii="Calibri" w:hAnsi="Calibri" w:cs="Calibri"/>
        </w:rPr>
        <w:t>0,</w:t>
      </w:r>
      <w:r w:rsidR="0038149A">
        <w:rPr>
          <w:rFonts w:ascii="Calibri" w:hAnsi="Calibri" w:cs="Calibri"/>
        </w:rPr>
        <w:t>4034</w:t>
      </w:r>
      <w:r w:rsidR="00267E2E">
        <w:rPr>
          <w:rFonts w:ascii="Calibri" w:hAnsi="Calibri" w:cs="Calibri"/>
        </w:rPr>
        <w:t xml:space="preserve"> ha</w:t>
      </w:r>
    </w:p>
    <w:p w14:paraId="1CCE86C3" w14:textId="51395B2F" w:rsidR="00EA6EB3" w:rsidRPr="00696E9C" w:rsidRDefault="00D77178" w:rsidP="00696E9C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85968">
        <w:rPr>
          <w:rStyle w:val="Pogrubienie"/>
          <w:rFonts w:ascii="Calibri" w:hAnsi="Calibri" w:cs="Calibri"/>
        </w:rPr>
        <w:t>Opis nieruchomości, przeznaczenie i sposób zagospodarowania</w:t>
      </w:r>
      <w:r w:rsidRPr="00085968">
        <w:rPr>
          <w:rFonts w:ascii="Calibri" w:hAnsi="Calibri" w:cs="Calibri"/>
        </w:rPr>
        <w:t>: nieruchomość</w:t>
      </w:r>
      <w:bookmarkStart w:id="2" w:name="_Hlk532814726"/>
      <w:r w:rsidRPr="00085968">
        <w:rPr>
          <w:rFonts w:ascii="Calibri" w:hAnsi="Calibri" w:cs="Calibri"/>
        </w:rPr>
        <w:t xml:space="preserve"> gruntowa niezabudowana w granicach</w:t>
      </w:r>
      <w:r w:rsidR="00085968" w:rsidRPr="00085968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d</w:t>
      </w:r>
      <w:r w:rsidR="00267E2E" w:rsidRPr="00085968">
        <w:rPr>
          <w:rFonts w:ascii="Calibri" w:hAnsi="Calibri" w:cs="Calibri"/>
        </w:rPr>
        <w:t>ziałk</w:t>
      </w:r>
      <w:r w:rsidR="00822332" w:rsidRPr="00085968">
        <w:rPr>
          <w:rFonts w:ascii="Calibri" w:hAnsi="Calibri" w:cs="Calibri"/>
        </w:rPr>
        <w:t>i</w:t>
      </w:r>
      <w:r w:rsidR="00267E2E" w:rsidRPr="00085968">
        <w:rPr>
          <w:rFonts w:ascii="Calibri" w:hAnsi="Calibri" w:cs="Calibri"/>
        </w:rPr>
        <w:t xml:space="preserve"> nr</w:t>
      </w:r>
      <w:r w:rsidR="00230B46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573/1</w:t>
      </w:r>
      <w:r w:rsidR="00085968" w:rsidRPr="00085968">
        <w:rPr>
          <w:rFonts w:ascii="Calibri" w:hAnsi="Calibri" w:cs="Calibri"/>
        </w:rPr>
        <w:t>, AM-</w:t>
      </w:r>
      <w:r w:rsidR="0038149A">
        <w:rPr>
          <w:rFonts w:ascii="Calibri" w:hAnsi="Calibri" w:cs="Calibri"/>
        </w:rPr>
        <w:t>2</w:t>
      </w:r>
      <w:r w:rsidR="00085968" w:rsidRPr="00085968">
        <w:rPr>
          <w:rFonts w:ascii="Calibri" w:hAnsi="Calibri" w:cs="Calibri"/>
        </w:rPr>
        <w:t xml:space="preserve">, obręb </w:t>
      </w:r>
      <w:r w:rsidR="001106E3">
        <w:rPr>
          <w:rFonts w:ascii="Calibri" w:hAnsi="Calibri" w:cs="Calibri"/>
        </w:rPr>
        <w:t>00</w:t>
      </w:r>
      <w:r w:rsidR="00C82B68">
        <w:rPr>
          <w:rFonts w:ascii="Calibri" w:hAnsi="Calibri" w:cs="Calibri"/>
        </w:rPr>
        <w:t>0</w:t>
      </w:r>
      <w:r w:rsidR="0038149A">
        <w:rPr>
          <w:rFonts w:ascii="Calibri" w:hAnsi="Calibri" w:cs="Calibri"/>
        </w:rPr>
        <w:t>3</w:t>
      </w:r>
      <w:r w:rsidR="001106E3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Bożków</w:t>
      </w:r>
      <w:r w:rsidR="00085968" w:rsidRPr="00085968">
        <w:rPr>
          <w:rFonts w:ascii="Calibri" w:hAnsi="Calibri" w:cs="Calibri"/>
        </w:rPr>
        <w:t>,</w:t>
      </w:r>
      <w:r w:rsidR="00267E2E" w:rsidRPr="00085968">
        <w:rPr>
          <w:rFonts w:ascii="Calibri" w:hAnsi="Calibri" w:cs="Calibri"/>
        </w:rPr>
        <w:t xml:space="preserve"> o </w:t>
      </w:r>
      <w:r w:rsidR="0038149A">
        <w:rPr>
          <w:rFonts w:ascii="Calibri" w:hAnsi="Calibri" w:cs="Calibri"/>
        </w:rPr>
        <w:t xml:space="preserve">ogólnej </w:t>
      </w:r>
      <w:r w:rsidRPr="00085968">
        <w:rPr>
          <w:rFonts w:ascii="Calibri" w:hAnsi="Calibri" w:cs="Calibri"/>
        </w:rPr>
        <w:t xml:space="preserve">pow. </w:t>
      </w:r>
      <w:r w:rsidR="007048EF">
        <w:rPr>
          <w:rFonts w:ascii="Calibri" w:hAnsi="Calibri" w:cs="Calibri"/>
        </w:rPr>
        <w:t>0,</w:t>
      </w:r>
      <w:r w:rsidR="0038149A">
        <w:rPr>
          <w:rFonts w:ascii="Calibri" w:hAnsi="Calibri" w:cs="Calibri"/>
        </w:rPr>
        <w:t>4034</w:t>
      </w:r>
      <w:r w:rsidR="00822332" w:rsidRPr="00085968">
        <w:rPr>
          <w:rFonts w:ascii="Calibri" w:hAnsi="Calibri" w:cs="Calibri"/>
        </w:rPr>
        <w:t xml:space="preserve"> </w:t>
      </w:r>
      <w:r w:rsidR="00267E2E" w:rsidRPr="00085968">
        <w:rPr>
          <w:rFonts w:ascii="Calibri" w:hAnsi="Calibri" w:cs="Calibri"/>
        </w:rPr>
        <w:t>ha</w:t>
      </w:r>
      <w:r w:rsidR="00085968" w:rsidRPr="00085968">
        <w:rPr>
          <w:rFonts w:ascii="Calibri" w:hAnsi="Calibri" w:cs="Calibri"/>
        </w:rPr>
        <w:t>,</w:t>
      </w:r>
      <w:r w:rsidRPr="00085968">
        <w:rPr>
          <w:rFonts w:ascii="Calibri" w:hAnsi="Calibri" w:cs="Calibri"/>
        </w:rPr>
        <w:t xml:space="preserve"> sklasyfikowana jako </w:t>
      </w:r>
      <w:r w:rsidR="0038149A">
        <w:rPr>
          <w:rFonts w:ascii="Calibri" w:hAnsi="Calibri" w:cs="Calibri"/>
        </w:rPr>
        <w:t>PsIII-0,2379 ha, RIIIa-0,1655 ha</w:t>
      </w:r>
      <w:r w:rsidR="005877D1">
        <w:rPr>
          <w:rFonts w:ascii="Calibri" w:hAnsi="Calibri" w:cs="Calibri"/>
        </w:rPr>
        <w:t>,</w:t>
      </w:r>
      <w:r w:rsidRPr="00085968">
        <w:rPr>
          <w:rFonts w:ascii="Calibri" w:hAnsi="Calibri" w:cs="Calibri"/>
        </w:rPr>
        <w:t xml:space="preserve"> przeznaczona do wydzierżawienia na cele związane z gospodarką rolną.</w:t>
      </w:r>
      <w:bookmarkEnd w:id="2"/>
      <w:r w:rsidR="00696E9C">
        <w:rPr>
          <w:rFonts w:ascii="Calibri" w:hAnsi="Calibri" w:cs="Calibri"/>
        </w:rPr>
        <w:br/>
      </w:r>
      <w:r w:rsidR="00696E9C" w:rsidRPr="00E724B6">
        <w:rPr>
          <w:rFonts w:ascii="Calibri" w:hAnsi="Calibri" w:cs="Calibri"/>
        </w:rPr>
        <w:t xml:space="preserve">Działka nr </w:t>
      </w:r>
      <w:r w:rsidR="0038149A">
        <w:rPr>
          <w:rFonts w:ascii="Calibri" w:hAnsi="Calibri" w:cs="Calibri"/>
        </w:rPr>
        <w:t xml:space="preserve">573/1 </w:t>
      </w:r>
      <w:r w:rsidR="00696E9C" w:rsidRPr="00E724B6">
        <w:rPr>
          <w:rFonts w:ascii="Calibri" w:hAnsi="Calibri" w:cs="Calibri"/>
        </w:rPr>
        <w:t xml:space="preserve">położona w </w:t>
      </w:r>
      <w:r w:rsidR="0038149A">
        <w:rPr>
          <w:rFonts w:ascii="Calibri" w:hAnsi="Calibri" w:cs="Calibri"/>
        </w:rPr>
        <w:t>Bożkowie</w:t>
      </w:r>
      <w:r w:rsidR="00696E9C" w:rsidRPr="00E724B6">
        <w:rPr>
          <w:rFonts w:ascii="Calibri" w:hAnsi="Calibri" w:cs="Calibri"/>
        </w:rPr>
        <w:t xml:space="preserve"> nie jest ujęta w miejscowym planie zagospodarowania przestrzennego Gminy Nowa Ruda.</w:t>
      </w:r>
    </w:p>
    <w:p w14:paraId="3DDC89E6" w14:textId="554C8D56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</w:t>
      </w:r>
      <w:r w:rsidR="001106E3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 do dnia 30.11.202</w:t>
      </w:r>
      <w:r w:rsidR="00C82B68">
        <w:rPr>
          <w:rFonts w:ascii="Calibri" w:hAnsi="Calibri" w:cs="Calibri"/>
        </w:rPr>
        <w:t>4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6044FCF7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84,71</w:t>
      </w:r>
      <w:r w:rsidR="00E923A0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CD7536">
        <w:rPr>
          <w:rFonts w:ascii="Calibri" w:hAnsi="Calibri" w:cs="Calibri"/>
        </w:rPr>
        <w:t xml:space="preserve"> </w:t>
      </w:r>
      <w:r w:rsidR="00CD7536" w:rsidRPr="009B79DD">
        <w:rPr>
          <w:rFonts w:ascii="Calibri" w:hAnsi="Calibri" w:cs="Calibri"/>
        </w:rPr>
        <w:t>i jest zwolniona 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CD7536" w:rsidRPr="009B79DD">
        <w:rPr>
          <w:rFonts w:ascii="Calibri" w:hAnsi="Calibri" w:cs="Calibri"/>
        </w:rPr>
        <w:t>t.j</w:t>
      </w:r>
      <w:proofErr w:type="spellEnd"/>
      <w:r w:rsidR="00CD7536" w:rsidRPr="009B79DD">
        <w:rPr>
          <w:rFonts w:ascii="Calibri" w:hAnsi="Calibri" w:cs="Calibri"/>
        </w:rPr>
        <w:t>. Dz. U. z 2020 r. poz. 1983).</w:t>
      </w:r>
    </w:p>
    <w:p w14:paraId="1289A5BF" w14:textId="3AC4C630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 xml:space="preserve">Podatki i inne obciążenia z tytułu dzierżawy nieruchomości obciążają dzierżawcę. </w:t>
      </w:r>
    </w:p>
    <w:p w14:paraId="19579A0C" w14:textId="6D891867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 </w:t>
      </w:r>
    </w:p>
    <w:p w14:paraId="3A98139B" w14:textId="73FFEBBA" w:rsidR="00736D1D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  <w:t>każdego roku.</w:t>
      </w:r>
      <w:r w:rsidRPr="000477B6">
        <w:rPr>
          <w:rFonts w:ascii="Calibri" w:hAnsi="Calibri" w:cs="Calibri"/>
        </w:rPr>
        <w:br/>
      </w:r>
      <w:r w:rsidRPr="000477B6">
        <w:rPr>
          <w:rFonts w:ascii="Calibri" w:hAnsi="Calibri" w:cs="Calibri"/>
        </w:rPr>
        <w:lastRenderedPageBreak/>
        <w:t>Zapłata czynszu dzierżawnego w roku 202</w:t>
      </w:r>
      <w:r w:rsidR="00CD7536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nastąpi jednorazowo w terminie 14 dni od dnia otrzymania zawiadomienia o wysokości czynszu dzierżawnego.</w:t>
      </w:r>
    </w:p>
    <w:p w14:paraId="3C032573" w14:textId="59A555C9" w:rsidR="00CC0056" w:rsidRPr="00CC0056" w:rsidRDefault="00CC0056" w:rsidP="00CC0056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o</w:t>
      </w:r>
      <w:r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>
        <w:rPr>
          <w:rFonts w:ascii="Calibri" w:hAnsi="Calibri" w:cs="Calibri"/>
        </w:rPr>
        <w:t>.</w:t>
      </w:r>
    </w:p>
    <w:p w14:paraId="7116F0F0" w14:textId="2702FE2B" w:rsidR="007F5B19" w:rsidRPr="00A15845" w:rsidRDefault="007F5B19" w:rsidP="00CC0056">
      <w:pPr>
        <w:tabs>
          <w:tab w:val="right" w:pos="8931"/>
        </w:tabs>
        <w:spacing w:before="360" w:after="240"/>
        <w:rPr>
          <w:rFonts w:cs="Calibri"/>
        </w:rPr>
      </w:pPr>
      <w:r w:rsidRPr="00A15845">
        <w:rPr>
          <w:rFonts w:cs="Calibri"/>
        </w:rPr>
        <w:tab/>
        <w:t>/Adrianna Mierzejewska – Wójt Gminy Nowa Ruda/</w:t>
      </w:r>
    </w:p>
    <w:p w14:paraId="50E60076" w14:textId="126F385E" w:rsidR="000477B6" w:rsidRPr="000477B6" w:rsidRDefault="000477B6" w:rsidP="007F5B19">
      <w:pPr>
        <w:spacing w:before="8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E082112"/>
    <w:multiLevelType w:val="multilevel"/>
    <w:tmpl w:val="2C4CBA1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387CD2"/>
    <w:multiLevelType w:val="hybridMultilevel"/>
    <w:tmpl w:val="0B6C7BF4"/>
    <w:lvl w:ilvl="0" w:tplc="1F1A837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246407B"/>
    <w:multiLevelType w:val="hybridMultilevel"/>
    <w:tmpl w:val="F6327038"/>
    <w:lvl w:ilvl="0" w:tplc="47143796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E1D6698"/>
    <w:multiLevelType w:val="hybridMultilevel"/>
    <w:tmpl w:val="6952DF40"/>
    <w:lvl w:ilvl="0" w:tplc="84A892E2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7A7F"/>
    <w:rsid w:val="000A3058"/>
    <w:rsid w:val="000C0179"/>
    <w:rsid w:val="001106E3"/>
    <w:rsid w:val="00120473"/>
    <w:rsid w:val="001421BE"/>
    <w:rsid w:val="00170181"/>
    <w:rsid w:val="00223E9F"/>
    <w:rsid w:val="00230B46"/>
    <w:rsid w:val="002539F4"/>
    <w:rsid w:val="00267E2E"/>
    <w:rsid w:val="002728BA"/>
    <w:rsid w:val="0027759B"/>
    <w:rsid w:val="00277783"/>
    <w:rsid w:val="002B1603"/>
    <w:rsid w:val="002B572C"/>
    <w:rsid w:val="002F3A0B"/>
    <w:rsid w:val="002F62FD"/>
    <w:rsid w:val="003468C3"/>
    <w:rsid w:val="0036734F"/>
    <w:rsid w:val="0037273B"/>
    <w:rsid w:val="0038149A"/>
    <w:rsid w:val="003F30A7"/>
    <w:rsid w:val="00417FD7"/>
    <w:rsid w:val="0048559D"/>
    <w:rsid w:val="004B5DE8"/>
    <w:rsid w:val="00546ED7"/>
    <w:rsid w:val="00554F58"/>
    <w:rsid w:val="005877D1"/>
    <w:rsid w:val="005F080C"/>
    <w:rsid w:val="00663799"/>
    <w:rsid w:val="00696E9C"/>
    <w:rsid w:val="006A5D52"/>
    <w:rsid w:val="006B074D"/>
    <w:rsid w:val="006C7FC0"/>
    <w:rsid w:val="007048EF"/>
    <w:rsid w:val="007057E1"/>
    <w:rsid w:val="007250D9"/>
    <w:rsid w:val="00736D1D"/>
    <w:rsid w:val="00746DC1"/>
    <w:rsid w:val="007A2D3A"/>
    <w:rsid w:val="007A6454"/>
    <w:rsid w:val="007F5B19"/>
    <w:rsid w:val="00811C0D"/>
    <w:rsid w:val="00822332"/>
    <w:rsid w:val="00864AF4"/>
    <w:rsid w:val="008A61C2"/>
    <w:rsid w:val="008E5460"/>
    <w:rsid w:val="0091746E"/>
    <w:rsid w:val="00985085"/>
    <w:rsid w:val="00986A39"/>
    <w:rsid w:val="009E2AB2"/>
    <w:rsid w:val="00A15845"/>
    <w:rsid w:val="00AA1160"/>
    <w:rsid w:val="00AB586B"/>
    <w:rsid w:val="00AF3815"/>
    <w:rsid w:val="00B25D2F"/>
    <w:rsid w:val="00B671B0"/>
    <w:rsid w:val="00C1360F"/>
    <w:rsid w:val="00C24B79"/>
    <w:rsid w:val="00C81CE8"/>
    <w:rsid w:val="00C82B68"/>
    <w:rsid w:val="00CC0056"/>
    <w:rsid w:val="00CD7536"/>
    <w:rsid w:val="00D7588C"/>
    <w:rsid w:val="00D77178"/>
    <w:rsid w:val="00DA7CEE"/>
    <w:rsid w:val="00DD00FA"/>
    <w:rsid w:val="00DF6C45"/>
    <w:rsid w:val="00DF77DF"/>
    <w:rsid w:val="00E040D0"/>
    <w:rsid w:val="00E4652F"/>
    <w:rsid w:val="00E923A0"/>
    <w:rsid w:val="00EA6EB3"/>
    <w:rsid w:val="00EB6FEC"/>
    <w:rsid w:val="00EE5056"/>
    <w:rsid w:val="00EF28E4"/>
    <w:rsid w:val="00F05A25"/>
    <w:rsid w:val="00F12C82"/>
    <w:rsid w:val="00F131B1"/>
    <w:rsid w:val="00F234EF"/>
    <w:rsid w:val="00FB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3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2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2021-09-09T13:02:00Z</cp:lastPrinted>
  <dcterms:created xsi:type="dcterms:W3CDTF">2021-09-13T09:48:00Z</dcterms:created>
  <dcterms:modified xsi:type="dcterms:W3CDTF">2021-09-13T09:48:00Z</dcterms:modified>
</cp:coreProperties>
</file>