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rPr>
          <w:rFonts w:ascii="Calibri" w:hAnsi="Calibri"/>
        </w:rPr>
      </w:pPr>
      <w:r>
        <w:rPr>
          <w:rFonts w:ascii="Calibri" w:hAnsi="Calibri"/>
        </w:rPr>
        <w:t xml:space="preserve">Załącznik nr 1 do zarządzenia </w:t>
      </w:r>
      <w:r>
        <w:rPr>
          <w:rFonts w:ascii="Calibri" w:hAnsi="Calibri" w:asciiTheme="minorHAnsi" w:hAnsiTheme="minorHAnsi"/>
        </w:rPr>
        <w:br/>
      </w:r>
      <w:r>
        <w:rPr>
          <w:rFonts w:ascii="Calibri" w:hAnsi="Calibri"/>
        </w:rPr>
        <w:t>nr 224/21 z dnia 15  lipca 2021 r.</w:t>
      </w:r>
    </w:p>
    <w:p>
      <w:pPr>
        <w:pStyle w:val="Standard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Standard"/>
        <w:rPr>
          <w:rFonts w:ascii="Calibri" w:hAnsi="Calibri"/>
        </w:rPr>
      </w:pPr>
      <w:r>
        <w:rPr>
          <w:rFonts w:ascii="Calibri" w:hAnsi="Calibri"/>
          <w:b/>
          <w:bCs/>
          <w:sz w:val="32"/>
          <w:szCs w:val="32"/>
        </w:rPr>
        <w:t xml:space="preserve">UWAGA </w:t>
      </w:r>
    </w:p>
    <w:p>
      <w:pPr>
        <w:pStyle w:val="Standard"/>
        <w:rPr>
          <w:rFonts w:ascii="Calibri" w:hAnsi="Calibri"/>
        </w:rPr>
      </w:pPr>
      <w:r>
        <w:rPr>
          <w:rFonts w:ascii="Calibri" w:hAnsi="Calibri"/>
          <w:b/>
          <w:sz w:val="32"/>
          <w:szCs w:val="32"/>
        </w:rPr>
        <w:t>SYSTEM OSTRZ</w:t>
      </w:r>
      <w:r>
        <w:rPr>
          <w:rFonts w:ascii="Calibri" w:hAnsi="Calibri" w:asciiTheme="minorHAnsi" w:hAnsiTheme="minorHAnsi"/>
          <w:b/>
          <w:sz w:val="32"/>
          <w:szCs w:val="32"/>
        </w:rPr>
        <w:t xml:space="preserve">EGANIA I ALARMOWANIA NA TERENIE </w:t>
      </w:r>
      <w:r>
        <w:rPr>
          <w:rFonts w:ascii="Calibri" w:hAnsi="Calibri"/>
          <w:b/>
          <w:sz w:val="32"/>
          <w:szCs w:val="32"/>
        </w:rPr>
        <w:t>GMINY NOWA RUDA</w:t>
      </w:r>
      <w:r>
        <w:rPr>
          <w:b/>
          <w:sz w:val="48"/>
          <w:szCs w:val="48"/>
        </w:rPr>
        <w:br/>
      </w:r>
      <w:r>
        <w:rPr>
          <w:rFonts w:ascii="Calibri" w:hAnsi="Calibri"/>
          <w:sz w:val="32"/>
          <w:szCs w:val="32"/>
        </w:rPr>
        <w:t xml:space="preserve">W dniu 01 sierpnia 2021 roku na terenie Gminy Nowa Ruda przeprowadzony zostanie trening systemu ostrzegania i alarmowania. W związku z powyższym o godzinie 17.00 nastąpi uruchomienie syren alarmowych i wyemitowanie sygnału „Ogłoszenie alarmu”, upamiętniającego jednocześnie  77 rocznicę wybuchu Powstania Warszawskiego. </w:t>
      </w:r>
    </w:p>
    <w:p>
      <w:pPr>
        <w:pStyle w:val="Standard"/>
        <w:jc w:val="right"/>
        <w:rPr>
          <w:rFonts w:ascii="Calibri" w:hAnsi="Calibri"/>
          <w:i w:val="false"/>
          <w:i w:val="false"/>
          <w:iCs w:val="false"/>
          <w:sz w:val="32"/>
          <w:szCs w:val="32"/>
        </w:rPr>
      </w:pPr>
      <w:r>
        <w:rPr>
          <w:rFonts w:ascii="Calibri" w:hAnsi="Calibri"/>
          <w:i w:val="false"/>
          <w:iCs w:val="false"/>
          <w:sz w:val="32"/>
          <w:szCs w:val="32"/>
        </w:rPr>
        <w:t>/Wójt Gminy Nowa Ruda – Adrianna Mierzejewska/</w:t>
      </w:r>
    </w:p>
    <w:sectPr>
      <w:type w:val="nextPage"/>
      <w:pgSz w:orient="landscape" w:w="16838" w:h="11906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73d31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l-PL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Standard" w:customStyle="1">
    <w:name w:val="Standard"/>
    <w:qFormat/>
    <w:rsid w:val="00773d31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l-PL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LibreOffice/7.0.1.2$Windows_X86_64 LibreOffice_project/7cbcfc562f6eb6708b5ff7d7397325de9e764452</Application>
  <Pages>1</Pages>
  <Words>70</Words>
  <Characters>425</Characters>
  <CharactersWithSpaces>497</CharactersWithSpaces>
  <Paragraphs>4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2021-06-10T09:41:00Z</dcterms:created>
  <dc:creator>Kornelia</dc:creator>
  <dc:description/>
  <dc:language>pl-PL</dc:language>
  <cp:lastModifiedBy/>
  <dcterms:modified xsi:type="dcterms:W3CDTF">2021-07-16T12:34:16Z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