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E6DC1" w14:textId="3513B660" w:rsidR="005724BF" w:rsidRPr="005322FC" w:rsidRDefault="005724BF" w:rsidP="005724BF">
      <w:pPr>
        <w:pStyle w:val="Nagwek2"/>
        <w:rPr>
          <w:b/>
          <w:bCs/>
          <w:color w:val="auto"/>
        </w:rPr>
      </w:pPr>
      <w:r w:rsidRPr="005322FC">
        <w:rPr>
          <w:b/>
          <w:bCs/>
          <w:color w:val="auto"/>
        </w:rPr>
        <w:t xml:space="preserve">Zarządzenie Wójta Gminy Nowa Ruda nr </w:t>
      </w:r>
      <w:r w:rsidR="00390DF2">
        <w:rPr>
          <w:b/>
          <w:bCs/>
          <w:color w:val="auto"/>
        </w:rPr>
        <w:t>221</w:t>
      </w:r>
      <w:r w:rsidRPr="005322FC">
        <w:rPr>
          <w:b/>
          <w:bCs/>
          <w:color w:val="auto"/>
        </w:rPr>
        <w:t>/2</w:t>
      </w:r>
      <w:r>
        <w:rPr>
          <w:b/>
          <w:bCs/>
          <w:color w:val="auto"/>
        </w:rPr>
        <w:t>1</w:t>
      </w:r>
      <w:r w:rsidRPr="005322FC">
        <w:rPr>
          <w:b/>
          <w:bCs/>
          <w:color w:val="auto"/>
        </w:rPr>
        <w:t xml:space="preserve"> z dni</w:t>
      </w:r>
      <w:r>
        <w:rPr>
          <w:b/>
          <w:bCs/>
          <w:color w:val="auto"/>
        </w:rPr>
        <w:t xml:space="preserve">a </w:t>
      </w:r>
      <w:r w:rsidR="00390DF2">
        <w:rPr>
          <w:b/>
          <w:bCs/>
          <w:color w:val="auto"/>
        </w:rPr>
        <w:t xml:space="preserve">12 </w:t>
      </w:r>
      <w:r>
        <w:rPr>
          <w:b/>
          <w:bCs/>
          <w:color w:val="auto"/>
        </w:rPr>
        <w:t xml:space="preserve">lipca </w:t>
      </w:r>
      <w:r w:rsidRPr="005322FC">
        <w:rPr>
          <w:b/>
          <w:bCs/>
          <w:color w:val="auto"/>
        </w:rPr>
        <w:t>202</w:t>
      </w:r>
      <w:r>
        <w:rPr>
          <w:b/>
          <w:bCs/>
          <w:color w:val="auto"/>
        </w:rPr>
        <w:t>1</w:t>
      </w:r>
      <w:r w:rsidRPr="005322FC">
        <w:rPr>
          <w:b/>
          <w:bCs/>
          <w:color w:val="auto"/>
        </w:rPr>
        <w:t xml:space="preserve"> roku w sprawie sprzedaży w drodze </w:t>
      </w:r>
      <w:r>
        <w:rPr>
          <w:b/>
          <w:bCs/>
          <w:color w:val="auto"/>
        </w:rPr>
        <w:t>I</w:t>
      </w:r>
      <w:r w:rsidRPr="005322FC">
        <w:rPr>
          <w:b/>
          <w:bCs/>
          <w:color w:val="auto"/>
        </w:rPr>
        <w:t xml:space="preserve"> ustnego przetargu nieograniczonego nieruchomości stanowiących własność Gminy Nowa Ruda </w:t>
      </w:r>
    </w:p>
    <w:p w14:paraId="6AE559EE" w14:textId="77777777" w:rsidR="005724BF" w:rsidRPr="005322FC" w:rsidRDefault="005724BF" w:rsidP="005724BF">
      <w:pPr>
        <w:pStyle w:val="Standard"/>
        <w:spacing w:line="360" w:lineRule="auto"/>
        <w:rPr>
          <w:rFonts w:asciiTheme="minorHAnsi" w:hAnsiTheme="minorHAnsi" w:cstheme="minorHAnsi"/>
        </w:rPr>
      </w:pPr>
      <w:r w:rsidRPr="00155884">
        <w:rPr>
          <w:rFonts w:asciiTheme="minorHAnsi" w:hAnsiTheme="minorHAnsi" w:cstheme="minorHAnsi"/>
        </w:rPr>
        <w:t>Na podstawie art. 30 ust. 2 pkt 3 ustawy z dnia 8 marca 1990 roku o samorządzie gminnym (</w:t>
      </w:r>
      <w:proofErr w:type="spellStart"/>
      <w:r w:rsidRPr="00155884">
        <w:rPr>
          <w:rFonts w:asciiTheme="minorHAnsi" w:hAnsiTheme="minorHAnsi" w:cstheme="minorHAnsi"/>
        </w:rPr>
        <w:t>t.j</w:t>
      </w:r>
      <w:proofErr w:type="spellEnd"/>
      <w:r w:rsidRPr="00155884">
        <w:rPr>
          <w:rFonts w:asciiTheme="minorHAnsi" w:hAnsiTheme="minorHAnsi" w:cstheme="minorHAnsi"/>
        </w:rPr>
        <w:t>. Dz. U. z 2020 r. poz. 713; zm.: Dz. U. z 2020 r. poz. 1378</w:t>
      </w:r>
      <w:r>
        <w:rPr>
          <w:rFonts w:asciiTheme="minorHAnsi" w:hAnsiTheme="minorHAnsi" w:cstheme="minorHAnsi"/>
        </w:rPr>
        <w:t xml:space="preserve"> </w:t>
      </w:r>
      <w:r>
        <w:t>oraz z 2021 r. poz. 1038</w:t>
      </w:r>
      <w:r w:rsidRPr="00155884">
        <w:rPr>
          <w:rFonts w:asciiTheme="minorHAnsi" w:hAnsiTheme="minorHAnsi" w:cstheme="minorHAnsi"/>
        </w:rPr>
        <w:t>) art. 13 ust. 1, art. 25 ust. 1, art. 37 ust. 1, art. 38 ust. 1 i 2</w:t>
      </w:r>
      <w:r>
        <w:rPr>
          <w:rFonts w:asciiTheme="minorHAnsi" w:hAnsiTheme="minorHAnsi" w:cstheme="minorHAnsi"/>
        </w:rPr>
        <w:t>,</w:t>
      </w:r>
      <w:r w:rsidRPr="00155884">
        <w:rPr>
          <w:rFonts w:asciiTheme="minorHAnsi" w:hAnsiTheme="minorHAnsi" w:cstheme="minorHAnsi"/>
        </w:rPr>
        <w:t xml:space="preserve"> art. 40 ust.1 pkt 1 ustawy z dnia 21 sierpnia 1997 r. o gospodarce nieruchomościami (Ustawa z dnia 21 sierpnia 1997 r. o gospodarce nieruchomościami (</w:t>
      </w:r>
      <w:proofErr w:type="spellStart"/>
      <w:r>
        <w:t>t.j</w:t>
      </w:r>
      <w:proofErr w:type="spellEnd"/>
      <w:r>
        <w:t>. Dz. U. z 2020 r. poz. 1990; zm.: Dz. U. z 2019 r. poz. 2020 oraz z 2021 r. poz. 11 i poz. 234</w:t>
      </w:r>
      <w:r w:rsidRPr="00155884">
        <w:rPr>
          <w:rFonts w:asciiTheme="minorHAnsi" w:hAnsiTheme="minorHAnsi" w:cstheme="minorHAnsi"/>
        </w:rPr>
        <w:t>), Rozdziału 1, Rozdziału II Rozporządzenia Rady</w:t>
      </w:r>
      <w:r w:rsidRPr="00787245">
        <w:rPr>
          <w:rFonts w:asciiTheme="minorHAnsi" w:hAnsiTheme="minorHAnsi" w:cstheme="minorHAnsi"/>
        </w:rPr>
        <w:t xml:space="preserve"> Ministrów z dnia 14 września 2004 r. w sprawie sposobu i trybu przeprowadzania przetargów oraz rokowań na zbycie nieruchomości (</w:t>
      </w:r>
      <w:proofErr w:type="spellStart"/>
      <w:r w:rsidRPr="00787245">
        <w:rPr>
          <w:rFonts w:asciiTheme="minorHAnsi" w:hAnsiTheme="minorHAnsi" w:cstheme="minorHAnsi"/>
        </w:rPr>
        <w:t>t.j</w:t>
      </w:r>
      <w:proofErr w:type="spellEnd"/>
      <w:r w:rsidRPr="00787245">
        <w:rPr>
          <w:rFonts w:asciiTheme="minorHAnsi" w:hAnsiTheme="minorHAnsi" w:cstheme="minorHAnsi"/>
        </w:rPr>
        <w:t xml:space="preserve">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Pr="00787245">
        <w:rPr>
          <w:rFonts w:asciiTheme="minorHAnsi" w:hAnsiTheme="minorHAnsi" w:cstheme="minorHAnsi"/>
          <w:b/>
          <w:bCs/>
        </w:rPr>
        <w:t>zarządzam, co</w:t>
      </w:r>
      <w:r w:rsidRPr="005B720B">
        <w:rPr>
          <w:b/>
          <w:bCs/>
        </w:rPr>
        <w:t xml:space="preserve"> następuje:</w:t>
      </w:r>
    </w:p>
    <w:p w14:paraId="7BB7F0F9" w14:textId="3FCD7B7B" w:rsidR="005724BF" w:rsidRPr="00EC365E" w:rsidRDefault="005724BF" w:rsidP="005724BF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Ustala się warunki sprzedaży nieruchomości położonej w </w:t>
      </w:r>
      <w:r>
        <w:rPr>
          <w:rFonts w:asciiTheme="minorHAnsi" w:hAnsiTheme="minorHAnsi" w:cstheme="minorHAnsi"/>
        </w:rPr>
        <w:t>Ludwikowicach Kłodzkich</w:t>
      </w:r>
      <w:r w:rsidRPr="00EC365E">
        <w:rPr>
          <w:rFonts w:asciiTheme="minorHAnsi" w:hAnsiTheme="minorHAnsi" w:cstheme="minorHAnsi"/>
        </w:rPr>
        <w:t xml:space="preserve"> w granicach dzia</w:t>
      </w:r>
      <w:r>
        <w:rPr>
          <w:rFonts w:asciiTheme="minorHAnsi" w:hAnsiTheme="minorHAnsi" w:cstheme="minorHAnsi"/>
        </w:rPr>
        <w:t>łki nr 18/19</w:t>
      </w:r>
      <w:r w:rsidRPr="00EC365E">
        <w:rPr>
          <w:rFonts w:asciiTheme="minorHAnsi" w:hAnsiTheme="minorHAnsi" w:cstheme="minorHAnsi"/>
        </w:rPr>
        <w:t xml:space="preserve"> o powierzchni 0,</w:t>
      </w:r>
      <w:r>
        <w:rPr>
          <w:rFonts w:asciiTheme="minorHAnsi" w:hAnsiTheme="minorHAnsi" w:cstheme="minorHAnsi"/>
        </w:rPr>
        <w:t>09</w:t>
      </w:r>
      <w:r w:rsidRPr="00EC365E">
        <w:rPr>
          <w:rFonts w:asciiTheme="minorHAnsi" w:hAnsiTheme="minorHAnsi" w:cstheme="minorHAnsi"/>
        </w:rPr>
        <w:t xml:space="preserve"> ha, KW Nr SW</w:t>
      </w:r>
      <w:r>
        <w:rPr>
          <w:rFonts w:asciiTheme="minorHAnsi" w:hAnsiTheme="minorHAnsi" w:cstheme="minorHAnsi"/>
        </w:rPr>
        <w:t>2</w:t>
      </w:r>
      <w:r w:rsidRPr="00EC365E">
        <w:rPr>
          <w:rFonts w:asciiTheme="minorHAnsi" w:hAnsiTheme="minorHAnsi" w:cstheme="minorHAnsi"/>
        </w:rPr>
        <w:t>K/00</w:t>
      </w:r>
      <w:r>
        <w:rPr>
          <w:rFonts w:asciiTheme="minorHAnsi" w:hAnsiTheme="minorHAnsi" w:cstheme="minorHAnsi"/>
        </w:rPr>
        <w:t>021336/3</w:t>
      </w:r>
      <w:r w:rsidRPr="00EC365E">
        <w:rPr>
          <w:rFonts w:asciiTheme="minorHAnsi" w:hAnsiTheme="minorHAnsi" w:cstheme="minorHAnsi"/>
        </w:rPr>
        <w:t xml:space="preserve">, będącej własnością Gminy Nowa Ruda w drodze </w:t>
      </w:r>
      <w:r>
        <w:rPr>
          <w:rFonts w:asciiTheme="minorHAnsi" w:hAnsiTheme="minorHAnsi" w:cstheme="minorHAnsi"/>
        </w:rPr>
        <w:t>I</w:t>
      </w:r>
      <w:r w:rsidRPr="00EC365E">
        <w:rPr>
          <w:rFonts w:asciiTheme="minorHAnsi" w:hAnsiTheme="minorHAnsi" w:cstheme="minorHAnsi"/>
        </w:rPr>
        <w:t xml:space="preserve"> ustnego przetargu nieograniczonego, stanowiące załącznik do niniejszego  zarządzenia.</w:t>
      </w:r>
    </w:p>
    <w:p w14:paraId="5AA487DA" w14:textId="5F491198" w:rsidR="005724BF" w:rsidRPr="001E122E" w:rsidRDefault="005724BF" w:rsidP="005724BF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EC365E">
        <w:rPr>
          <w:rFonts w:asciiTheme="minorHAnsi" w:hAnsiTheme="minorHAnsi" w:cstheme="minorHAnsi"/>
          <w:sz w:val="24"/>
        </w:rPr>
        <w:t xml:space="preserve"> Ogłoszenie o przetargu wywiesza się na tablicy ogłoszeń w Urzędzie Gminy Nowa Ruda, ul. Niepodległości 2</w:t>
      </w:r>
      <w:r>
        <w:rPr>
          <w:rFonts w:asciiTheme="minorHAnsi" w:hAnsiTheme="minorHAnsi" w:cstheme="minorHAnsi"/>
          <w:sz w:val="24"/>
        </w:rPr>
        <w:t>, na tablicy sołectwa Ludwikowice Kłodzkie oraz publikuje się na stronie internetowej Urzędu Gminy Nowa Ruda oraz w Biuletynie Informacji Publicznej Gminy Nowa Ruda. Informacje o  przetargu podaje się w prasie.</w:t>
      </w:r>
    </w:p>
    <w:p w14:paraId="74FC98B9" w14:textId="77777777" w:rsidR="005724BF" w:rsidRPr="00EC365E" w:rsidRDefault="005724BF" w:rsidP="005724BF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EC365E">
        <w:rPr>
          <w:rFonts w:asciiTheme="minorHAnsi" w:hAnsiTheme="minorHAnsi" w:cstheme="minorHAnsi"/>
          <w:sz w:val="24"/>
          <w:szCs w:val="24"/>
        </w:rPr>
        <w:t>Wykonanie zarządzenia powierza się kierownikowi Referatu Gospodarki Nieruchomościami i Geodezji.</w:t>
      </w:r>
    </w:p>
    <w:p w14:paraId="197BEBF1" w14:textId="77777777" w:rsidR="005724BF" w:rsidRPr="005A345D" w:rsidRDefault="005724BF" w:rsidP="005724BF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A34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Zarządzenie wchodzi w życie z dniem wydania.</w:t>
      </w:r>
    </w:p>
    <w:p w14:paraId="42174468" w14:textId="0F9AE8F1" w:rsidR="005724BF" w:rsidRPr="00870BDE" w:rsidRDefault="005724BF" w:rsidP="005724BF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5A345D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F33E67">
        <w:rPr>
          <w:rFonts w:cs="Calibri"/>
          <w:color w:val="FFFFFF" w:themeColor="background1"/>
          <w:sz w:val="24"/>
          <w:szCs w:val="24"/>
        </w:rPr>
        <w:t xml:space="preserve">/Adrianna </w:t>
      </w:r>
      <w:bookmarkEnd w:id="0"/>
      <w:r w:rsidRPr="00870BDE">
        <w:rPr>
          <w:rFonts w:cs="Calibri"/>
          <w:color w:val="000000" w:themeColor="text1"/>
          <w:sz w:val="24"/>
          <w:szCs w:val="24"/>
        </w:rPr>
        <w:t>/</w:t>
      </w:r>
      <w:r w:rsidR="00390DF2">
        <w:rPr>
          <w:rFonts w:cs="Calibri"/>
          <w:color w:val="000000" w:themeColor="text1"/>
          <w:sz w:val="24"/>
          <w:szCs w:val="24"/>
        </w:rPr>
        <w:t>z up. Wójta Anna Zawiślak Zastępca Wójta</w:t>
      </w:r>
      <w:r w:rsidRPr="00870BDE">
        <w:rPr>
          <w:rFonts w:cs="Calibri"/>
          <w:color w:val="000000" w:themeColor="text1"/>
          <w:sz w:val="24"/>
          <w:szCs w:val="24"/>
        </w:rPr>
        <w:t>/</w:t>
      </w:r>
    </w:p>
    <w:p w14:paraId="11A82B0B" w14:textId="2B5F1598" w:rsidR="005724BF" w:rsidRPr="007549F4" w:rsidRDefault="005724BF" w:rsidP="005724BF">
      <w:pPr>
        <w:pStyle w:val="Nagwek1"/>
        <w:rPr>
          <w:color w:val="auto"/>
        </w:rPr>
      </w:pPr>
      <w:r w:rsidRPr="00970E88">
        <w:br w:type="column"/>
      </w:r>
      <w:r w:rsidRPr="007549F4">
        <w:rPr>
          <w:color w:val="auto"/>
        </w:rPr>
        <w:lastRenderedPageBreak/>
        <w:t xml:space="preserve">Załącznik do Zarządzenia </w:t>
      </w:r>
      <w:r w:rsidRPr="007549F4">
        <w:rPr>
          <w:color w:val="auto"/>
        </w:rPr>
        <w:br/>
        <w:t>Wójta Gminy Nowa Ruda Nr</w:t>
      </w:r>
      <w:r>
        <w:rPr>
          <w:color w:val="auto"/>
        </w:rPr>
        <w:t xml:space="preserve"> </w:t>
      </w:r>
      <w:r w:rsidR="00390DF2">
        <w:rPr>
          <w:color w:val="auto"/>
        </w:rPr>
        <w:t>221</w:t>
      </w:r>
      <w:r w:rsidRPr="007549F4">
        <w:rPr>
          <w:color w:val="auto"/>
        </w:rPr>
        <w:t>/2</w:t>
      </w:r>
      <w:r>
        <w:rPr>
          <w:color w:val="auto"/>
        </w:rPr>
        <w:t>1</w:t>
      </w:r>
      <w:r w:rsidRPr="007549F4">
        <w:rPr>
          <w:color w:val="auto"/>
        </w:rPr>
        <w:br/>
        <w:t>z dnia</w:t>
      </w:r>
      <w:r>
        <w:rPr>
          <w:color w:val="auto"/>
        </w:rPr>
        <w:t xml:space="preserve"> </w:t>
      </w:r>
      <w:r w:rsidR="00390DF2">
        <w:rPr>
          <w:color w:val="auto"/>
        </w:rPr>
        <w:t xml:space="preserve">12 </w:t>
      </w:r>
      <w:r>
        <w:rPr>
          <w:color w:val="auto"/>
        </w:rPr>
        <w:t xml:space="preserve">lipca </w:t>
      </w:r>
      <w:r w:rsidRPr="007549F4">
        <w:rPr>
          <w:color w:val="auto"/>
        </w:rPr>
        <w:t>202</w:t>
      </w:r>
      <w:r>
        <w:rPr>
          <w:color w:val="auto"/>
        </w:rPr>
        <w:t>1</w:t>
      </w:r>
      <w:r w:rsidRPr="007549F4">
        <w:rPr>
          <w:color w:val="auto"/>
        </w:rPr>
        <w:t xml:space="preserve"> roku</w:t>
      </w:r>
    </w:p>
    <w:p w14:paraId="7B87EFA1" w14:textId="77777777" w:rsidR="005724BF" w:rsidRPr="007549F4" w:rsidRDefault="005724BF" w:rsidP="005724BF">
      <w:pPr>
        <w:pStyle w:val="Nagwek2"/>
        <w:rPr>
          <w:b/>
          <w:bCs/>
          <w:color w:val="auto"/>
        </w:rPr>
      </w:pPr>
      <w:r w:rsidRPr="007549F4">
        <w:rPr>
          <w:b/>
          <w:bCs/>
          <w:color w:val="auto"/>
        </w:rPr>
        <w:t>Wójt Gminy Nowa Ruda ogłasza I przetarg ustny nieograniczony na sprzedaż niżej wymienionych nieruchomości</w:t>
      </w:r>
    </w:p>
    <w:p w14:paraId="2900DAE4" w14:textId="77777777" w:rsidR="005724BF" w:rsidRPr="007549F4" w:rsidRDefault="005724BF" w:rsidP="005724BF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>Oznaczenie nieruchomości:</w:t>
      </w:r>
    </w:p>
    <w:p w14:paraId="20DA29C8" w14:textId="67A7E4C1" w:rsidR="005724BF" w:rsidRPr="007549F4" w:rsidRDefault="005724BF" w:rsidP="005724BF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nr księgi wieczystej: SW</w:t>
      </w:r>
      <w:r w:rsidR="008D31F4">
        <w:rPr>
          <w:rFonts w:asciiTheme="minorHAnsi" w:hAnsiTheme="minorHAnsi" w:cstheme="minorHAnsi"/>
          <w:sz w:val="24"/>
          <w:szCs w:val="24"/>
        </w:rPr>
        <w:t>2</w:t>
      </w:r>
      <w:r w:rsidRPr="007549F4">
        <w:rPr>
          <w:rFonts w:asciiTheme="minorHAnsi" w:hAnsiTheme="minorHAnsi" w:cstheme="minorHAnsi"/>
          <w:sz w:val="24"/>
          <w:szCs w:val="24"/>
        </w:rPr>
        <w:t>K/00</w:t>
      </w:r>
      <w:r w:rsidR="008D31F4">
        <w:rPr>
          <w:rFonts w:asciiTheme="minorHAnsi" w:hAnsiTheme="minorHAnsi" w:cstheme="minorHAnsi"/>
          <w:sz w:val="24"/>
          <w:szCs w:val="24"/>
        </w:rPr>
        <w:t>0</w:t>
      </w:r>
      <w:r w:rsidR="006E0A97">
        <w:rPr>
          <w:rFonts w:asciiTheme="minorHAnsi" w:hAnsiTheme="minorHAnsi" w:cstheme="minorHAnsi"/>
          <w:sz w:val="24"/>
          <w:szCs w:val="24"/>
        </w:rPr>
        <w:t>21336/3</w:t>
      </w:r>
    </w:p>
    <w:p w14:paraId="6C81A609" w14:textId="0F761DEB" w:rsidR="005724BF" w:rsidRPr="007549F4" w:rsidRDefault="005724BF" w:rsidP="005724BF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według katastru nieruchomości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Pr="007549F4">
        <w:rPr>
          <w:rFonts w:asciiTheme="minorHAnsi" w:hAnsiTheme="minorHAnsi" w:cstheme="minorHAnsi"/>
          <w:sz w:val="24"/>
          <w:szCs w:val="24"/>
        </w:rPr>
        <w:t>dz.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49F4">
        <w:rPr>
          <w:rFonts w:asciiTheme="minorHAnsi" w:hAnsiTheme="minorHAnsi" w:cstheme="minorHAnsi"/>
          <w:sz w:val="24"/>
          <w:szCs w:val="24"/>
        </w:rPr>
        <w:t xml:space="preserve">nr </w:t>
      </w:r>
      <w:r w:rsidR="006E0A97">
        <w:rPr>
          <w:rFonts w:asciiTheme="minorHAnsi" w:hAnsiTheme="minorHAnsi" w:cstheme="minorHAnsi"/>
          <w:sz w:val="24"/>
          <w:szCs w:val="24"/>
        </w:rPr>
        <w:t>18/19</w:t>
      </w:r>
      <w:r w:rsidRPr="007549F4">
        <w:rPr>
          <w:rFonts w:asciiTheme="minorHAnsi" w:hAnsiTheme="minorHAnsi" w:cstheme="minorHAnsi"/>
          <w:sz w:val="24"/>
          <w:szCs w:val="24"/>
        </w:rPr>
        <w:t>, AM-</w:t>
      </w:r>
      <w:r w:rsidR="006E0A97">
        <w:rPr>
          <w:rFonts w:asciiTheme="minorHAnsi" w:hAnsiTheme="minorHAnsi" w:cstheme="minorHAnsi"/>
          <w:sz w:val="24"/>
          <w:szCs w:val="24"/>
        </w:rPr>
        <w:t>3</w:t>
      </w:r>
      <w:r w:rsidRPr="007549F4">
        <w:rPr>
          <w:rFonts w:asciiTheme="minorHAnsi" w:hAnsiTheme="minorHAnsi" w:cstheme="minorHAnsi"/>
          <w:sz w:val="24"/>
          <w:szCs w:val="24"/>
        </w:rPr>
        <w:t>, obręb 00</w:t>
      </w:r>
      <w:r>
        <w:rPr>
          <w:rFonts w:asciiTheme="minorHAnsi" w:hAnsiTheme="minorHAnsi" w:cstheme="minorHAnsi"/>
          <w:sz w:val="24"/>
          <w:szCs w:val="24"/>
        </w:rPr>
        <w:t>0</w:t>
      </w:r>
      <w:r w:rsidR="006E0A97">
        <w:rPr>
          <w:rFonts w:asciiTheme="minorHAnsi" w:hAnsiTheme="minorHAnsi" w:cstheme="minorHAnsi"/>
          <w:sz w:val="24"/>
          <w:szCs w:val="24"/>
        </w:rPr>
        <w:t>9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90DF2">
        <w:rPr>
          <w:rFonts w:asciiTheme="minorHAnsi" w:hAnsiTheme="minorHAnsi" w:cstheme="minorHAnsi"/>
          <w:sz w:val="24"/>
          <w:szCs w:val="24"/>
        </w:rPr>
        <w:t>Ludwikowice</w:t>
      </w:r>
    </w:p>
    <w:p w14:paraId="44CB92F1" w14:textId="3AE8343A" w:rsidR="005724BF" w:rsidRPr="007549F4" w:rsidRDefault="005724BF" w:rsidP="005724BF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Powierzchnia nieruchomości : </w:t>
      </w:r>
      <w:r w:rsidRPr="007549F4">
        <w:rPr>
          <w:rFonts w:asciiTheme="minorHAnsi" w:hAnsiTheme="minorHAnsi" w:cstheme="minorHAnsi"/>
          <w:sz w:val="24"/>
          <w:szCs w:val="24"/>
        </w:rPr>
        <w:t>0,</w:t>
      </w:r>
      <w:r w:rsidR="006E0A97">
        <w:rPr>
          <w:rFonts w:asciiTheme="minorHAnsi" w:hAnsiTheme="minorHAnsi" w:cstheme="minorHAnsi"/>
          <w:sz w:val="24"/>
          <w:szCs w:val="24"/>
        </w:rPr>
        <w:t>09</w:t>
      </w:r>
      <w:r w:rsidRPr="007549F4">
        <w:rPr>
          <w:rFonts w:asciiTheme="minorHAnsi" w:hAnsiTheme="minorHAnsi" w:cstheme="minorHAnsi"/>
          <w:sz w:val="24"/>
          <w:szCs w:val="24"/>
        </w:rPr>
        <w:t xml:space="preserve"> ha.</w:t>
      </w:r>
    </w:p>
    <w:p w14:paraId="50D10223" w14:textId="0A063F0F" w:rsidR="005724BF" w:rsidRPr="006E0A97" w:rsidRDefault="005724BF" w:rsidP="006E0A97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00744D">
        <w:rPr>
          <w:rFonts w:asciiTheme="minorHAnsi" w:hAnsiTheme="minorHAnsi" w:cstheme="minorHAnsi"/>
          <w:b/>
          <w:bCs/>
          <w:sz w:val="24"/>
          <w:szCs w:val="24"/>
        </w:rPr>
        <w:t>Opis nieruchomości, przeznaczenie i sposób zagospodarowania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E0A97" w:rsidRPr="005B720B">
        <w:rPr>
          <w:b/>
          <w:bCs/>
          <w:sz w:val="24"/>
          <w:szCs w:val="24"/>
        </w:rPr>
        <w:t xml:space="preserve">: </w:t>
      </w:r>
      <w:r w:rsidR="006E0A97" w:rsidRPr="005B720B">
        <w:rPr>
          <w:sz w:val="24"/>
          <w:szCs w:val="24"/>
        </w:rPr>
        <w:t xml:space="preserve">nieruchomość gruntowa  w granicach działki nr </w:t>
      </w:r>
      <w:r w:rsidR="006E0A97">
        <w:rPr>
          <w:sz w:val="24"/>
          <w:szCs w:val="24"/>
        </w:rPr>
        <w:t>18/19 (</w:t>
      </w:r>
      <w:proofErr w:type="spellStart"/>
      <w:r w:rsidR="006E0A97">
        <w:rPr>
          <w:sz w:val="24"/>
          <w:szCs w:val="24"/>
        </w:rPr>
        <w:t>PsIV</w:t>
      </w:r>
      <w:proofErr w:type="spellEnd"/>
      <w:r w:rsidR="006E0A97">
        <w:rPr>
          <w:sz w:val="24"/>
          <w:szCs w:val="24"/>
        </w:rPr>
        <w:t>)</w:t>
      </w:r>
      <w:r w:rsidR="006E0A97" w:rsidRPr="005B720B">
        <w:rPr>
          <w:sz w:val="24"/>
          <w:szCs w:val="24"/>
        </w:rPr>
        <w:t xml:space="preserve"> o powierzchni 0,</w:t>
      </w:r>
      <w:r w:rsidR="006E0A97">
        <w:rPr>
          <w:sz w:val="24"/>
          <w:szCs w:val="24"/>
        </w:rPr>
        <w:t>09</w:t>
      </w:r>
      <w:r w:rsidR="006E0A97" w:rsidRPr="005B720B">
        <w:rPr>
          <w:sz w:val="24"/>
          <w:szCs w:val="24"/>
        </w:rPr>
        <w:t xml:space="preserve"> ha, Obręb </w:t>
      </w:r>
      <w:r w:rsidR="006E0A97">
        <w:rPr>
          <w:sz w:val="24"/>
          <w:szCs w:val="24"/>
        </w:rPr>
        <w:t>Ludwikowice. Kształt działki  zbliżony do prostokąta, działka położona na terenie nachylonym, dojazd do działki drogą gruntową (nieurządzona) dochodzącą do drogi utwardzonej, w sąsiedztwie działki dostępna energia elektryczna oraz sieć wodociągowa.</w:t>
      </w:r>
      <w:r w:rsidR="006E0A97">
        <w:rPr>
          <w:sz w:val="24"/>
          <w:szCs w:val="24"/>
        </w:rPr>
        <w:br/>
      </w:r>
      <w:r w:rsidR="006E0A97" w:rsidRPr="00483105">
        <w:rPr>
          <w:sz w:val="24"/>
          <w:szCs w:val="24"/>
        </w:rPr>
        <w:t xml:space="preserve">Zgodnie </w:t>
      </w:r>
      <w:r w:rsidR="006E0A97">
        <w:rPr>
          <w:sz w:val="24"/>
          <w:szCs w:val="24"/>
        </w:rPr>
        <w:t>z Miejscowym planem zagospodarowania przestrzennego dla części wsi Ludwikowice Kłodzkie teren lokalizacji działki  przeznaczony jest na cele zabudowy mieszkaniowej jednorodzinnej z towarzyszącymi usługami. Działka leży w strefie K – ochrony krajobrazu kulturowego</w:t>
      </w:r>
    </w:p>
    <w:p w14:paraId="7D4BE9B4" w14:textId="0E8CB5CC" w:rsidR="005724BF" w:rsidRPr="00070623" w:rsidRDefault="005724BF" w:rsidP="00070623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00744D">
        <w:rPr>
          <w:rFonts w:asciiTheme="minorHAnsi" w:hAnsiTheme="minorHAnsi" w:cstheme="minorHAnsi"/>
          <w:b/>
          <w:bCs/>
        </w:rPr>
        <w:t>Zobowiązania, których przedmiotem jest nieruchomość: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brak</w:t>
      </w:r>
      <w:r w:rsidRPr="0000744D">
        <w:rPr>
          <w:rFonts w:asciiTheme="minorHAnsi" w:hAnsiTheme="minorHAnsi" w:cstheme="minorHAnsi"/>
        </w:rPr>
        <w:br/>
      </w:r>
      <w:r w:rsidRPr="0000744D">
        <w:rPr>
          <w:rFonts w:asciiTheme="minorHAnsi" w:hAnsiTheme="minorHAnsi" w:cstheme="minorHAnsi"/>
          <w:b/>
          <w:bCs/>
        </w:rPr>
        <w:t>Cena wywoławcza nieruchomości</w:t>
      </w:r>
      <w:r w:rsidRPr="0000744D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4</w:t>
      </w:r>
      <w:r w:rsidR="006E0A97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.000</w:t>
      </w:r>
      <w:r w:rsidRPr="0000744D">
        <w:rPr>
          <w:rFonts w:asciiTheme="minorHAnsi" w:hAnsiTheme="minorHAnsi" w:cstheme="minorHAnsi"/>
        </w:rPr>
        <w:t xml:space="preserve">,00 zł </w:t>
      </w:r>
      <w:r w:rsidR="006E0A97">
        <w:rPr>
          <w:sz w:val="24"/>
          <w:szCs w:val="24"/>
        </w:rPr>
        <w:t>do ceny wylicytowanej doliczony zostanie podatek VAT w wysokości 23%</w:t>
      </w:r>
      <w:r w:rsidRPr="00A3171E">
        <w:rPr>
          <w:rFonts w:asciiTheme="minorHAnsi" w:hAnsiTheme="minorHAnsi" w:cstheme="minorHAnsi"/>
        </w:rPr>
        <w:br/>
      </w:r>
      <w:r w:rsidRPr="00A3171E">
        <w:rPr>
          <w:rFonts w:asciiTheme="minorHAnsi" w:hAnsiTheme="minorHAnsi" w:cstheme="minorHAnsi"/>
          <w:b/>
          <w:bCs/>
        </w:rPr>
        <w:t>Wysokość wadium</w:t>
      </w:r>
      <w:r w:rsidRPr="00A3171E">
        <w:rPr>
          <w:rFonts w:asciiTheme="minorHAnsi" w:hAnsiTheme="minorHAnsi" w:cstheme="minorHAnsi"/>
        </w:rPr>
        <w:t xml:space="preserve">: </w:t>
      </w:r>
      <w:r w:rsidR="006E0A97">
        <w:rPr>
          <w:rFonts w:asciiTheme="minorHAnsi" w:hAnsiTheme="minorHAnsi" w:cstheme="minorHAnsi"/>
        </w:rPr>
        <w:t>9.000</w:t>
      </w:r>
      <w:r w:rsidRPr="00A3171E">
        <w:rPr>
          <w:rFonts w:asciiTheme="minorHAnsi" w:hAnsiTheme="minorHAnsi" w:cstheme="minorHAnsi"/>
        </w:rPr>
        <w:t>,00 zł</w:t>
      </w:r>
      <w:r>
        <w:rPr>
          <w:rFonts w:asciiTheme="minorHAnsi" w:hAnsiTheme="minorHAnsi" w:cstheme="minorHAnsi"/>
        </w:rPr>
        <w:br/>
      </w:r>
      <w:r w:rsidRPr="00C2490E">
        <w:rPr>
          <w:rFonts w:asciiTheme="minorHAnsi" w:hAnsiTheme="minorHAnsi" w:cstheme="minorHAnsi"/>
        </w:rPr>
        <w:t>Cena nabycia nie obejmuje okazania granic nieruchomości.</w:t>
      </w:r>
      <w:r w:rsidRPr="00C2490E">
        <w:rPr>
          <w:rFonts w:asciiTheme="minorHAnsi" w:hAnsiTheme="minorHAnsi" w:cstheme="minorHAnsi"/>
        </w:rPr>
        <w:br/>
      </w:r>
      <w:r w:rsidRPr="00C2490E">
        <w:rPr>
          <w:rFonts w:asciiTheme="minorHAnsi" w:eastAsia="Times New Roman" w:hAnsiTheme="minorHAnsi" w:cstheme="minorHAnsi"/>
        </w:rPr>
        <w:t xml:space="preserve">I przetarg ustny nieograniczony odbędzie się w dniu </w:t>
      </w:r>
      <w:r w:rsidR="00390DF2">
        <w:rPr>
          <w:rFonts w:asciiTheme="minorHAnsi" w:eastAsia="Times New Roman" w:hAnsiTheme="minorHAnsi" w:cstheme="minorHAnsi"/>
          <w:b/>
          <w:bCs/>
        </w:rPr>
        <w:t>03.09</w:t>
      </w:r>
      <w:r w:rsidR="00390DF2" w:rsidRPr="00070623">
        <w:rPr>
          <w:rFonts w:asciiTheme="minorHAnsi" w:eastAsia="Times New Roman" w:hAnsiTheme="minorHAnsi" w:cstheme="minorHAnsi"/>
          <w:b/>
          <w:bCs/>
        </w:rPr>
        <w:t>.</w:t>
      </w:r>
      <w:r w:rsidRPr="00070623">
        <w:rPr>
          <w:rFonts w:asciiTheme="minorHAnsi" w:eastAsia="Times New Roman" w:hAnsiTheme="minorHAnsi" w:cstheme="minorHAnsi"/>
          <w:b/>
          <w:bCs/>
        </w:rPr>
        <w:t xml:space="preserve">2021 r. o godzinie </w:t>
      </w:r>
      <w:r w:rsidR="00390DF2" w:rsidRPr="00070623">
        <w:rPr>
          <w:rFonts w:asciiTheme="minorHAnsi" w:eastAsia="Times New Roman" w:hAnsiTheme="minorHAnsi" w:cstheme="minorHAnsi"/>
          <w:b/>
          <w:bCs/>
        </w:rPr>
        <w:t>10.00</w:t>
      </w:r>
    </w:p>
    <w:p w14:paraId="64519B4B" w14:textId="77777777" w:rsidR="005724BF" w:rsidRPr="00A3171E" w:rsidRDefault="005724BF" w:rsidP="005724BF">
      <w:pPr>
        <w:pStyle w:val="Akapitzlist"/>
        <w:spacing w:after="0" w:line="360" w:lineRule="auto"/>
        <w:ind w:left="0"/>
        <w:rPr>
          <w:sz w:val="24"/>
          <w:szCs w:val="24"/>
        </w:rPr>
      </w:pPr>
      <w:r w:rsidRPr="00A3171E">
        <w:rPr>
          <w:rFonts w:asciiTheme="minorHAnsi" w:eastAsia="Times New Roman" w:hAnsiTheme="minorHAnsi" w:cstheme="minorHAnsi"/>
          <w:b/>
          <w:bCs/>
        </w:rPr>
        <w:t xml:space="preserve"> </w:t>
      </w:r>
      <w:r w:rsidRPr="00A3171E">
        <w:rPr>
          <w:rFonts w:asciiTheme="minorHAnsi" w:eastAsia="Times New Roman" w:hAnsiTheme="minorHAnsi" w:cstheme="minorHAnsi"/>
        </w:rPr>
        <w:t>w siedzibie Urzędu Gminy Nowa Ruda, ul. Niepodległości 2, pokój nr 14.</w:t>
      </w:r>
    </w:p>
    <w:p w14:paraId="29BF84A8" w14:textId="0403B5DF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Warunkiem uczestnictwa w przetargu jest wpłata wadium w podanej wysokości do dnia</w:t>
      </w:r>
      <w:r>
        <w:rPr>
          <w:rFonts w:asciiTheme="minorHAnsi" w:eastAsia="Times New Roman" w:hAnsiTheme="minorHAnsi" w:cstheme="minorHAnsi"/>
        </w:rPr>
        <w:t xml:space="preserve"> </w:t>
      </w:r>
      <w:r w:rsidR="00070623">
        <w:rPr>
          <w:rFonts w:asciiTheme="minorHAnsi" w:eastAsia="Times New Roman" w:hAnsiTheme="minorHAnsi" w:cstheme="minorHAnsi"/>
          <w:b/>
          <w:bCs/>
        </w:rPr>
        <w:t>30.08.</w:t>
      </w:r>
      <w:r w:rsidRPr="00D6501F">
        <w:rPr>
          <w:rFonts w:asciiTheme="minorHAnsi" w:eastAsia="Times New Roman" w:hAnsiTheme="minorHAnsi" w:cstheme="minorHAnsi"/>
          <w:b/>
          <w:bCs/>
        </w:rPr>
        <w:t>2021</w:t>
      </w:r>
      <w:r w:rsidRPr="007549F4">
        <w:rPr>
          <w:rFonts w:asciiTheme="minorHAnsi" w:eastAsia="Times New Roman" w:hAnsiTheme="minorHAnsi" w:cstheme="minorHAnsi"/>
        </w:rPr>
        <w:t xml:space="preserve"> </w:t>
      </w:r>
      <w:r w:rsidRPr="007549F4">
        <w:rPr>
          <w:rFonts w:asciiTheme="minorHAnsi" w:eastAsia="Times New Roman" w:hAnsiTheme="minorHAnsi" w:cstheme="minorHAnsi"/>
          <w:b/>
          <w:bCs/>
        </w:rPr>
        <w:t>r.</w:t>
      </w:r>
      <w:r w:rsidRPr="007549F4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 xml:space="preserve">w kasie lub </w:t>
      </w:r>
      <w:r w:rsidRPr="007549F4">
        <w:rPr>
          <w:rFonts w:asciiTheme="minorHAnsi" w:eastAsia="Times New Roman" w:hAnsiTheme="minorHAnsi" w:cstheme="minorHAnsi"/>
        </w:rPr>
        <w:t>na rachunek Gminy Nowa Ruda: Gospodarczy Bank Spółdzielczy Radków z/s w Nowej Rudzie, ul. Radkowska 4, 57-402 Nowa Ruda, Nr 62 9536 0001 3001 0006 7351 0005</w:t>
      </w:r>
      <w:r>
        <w:rPr>
          <w:rFonts w:asciiTheme="minorHAnsi" w:eastAsia="Times New Roman" w:hAnsiTheme="minorHAnsi" w:cstheme="minorHAnsi"/>
        </w:rPr>
        <w:t>.</w:t>
      </w:r>
      <w:r w:rsidRPr="007549F4">
        <w:rPr>
          <w:rFonts w:asciiTheme="minorHAnsi" w:eastAsia="Times New Roman" w:hAnsiTheme="minorHAnsi" w:cstheme="minorHAnsi"/>
        </w:rPr>
        <w:br/>
        <w:t xml:space="preserve">Wadium może być wnoszone w pieniądzu, obligacjach Skarbu Państwa lub papierach wartościowych dopuszczonych do obrotu publicznego. W przypadku dokonywania wpłaty wadium w formie bezgotówkowej, tj. przelewem oraz za pomocą karty płatniczej w kasie </w:t>
      </w:r>
      <w:r w:rsidRPr="007549F4">
        <w:rPr>
          <w:rFonts w:asciiTheme="minorHAnsi" w:eastAsia="Times New Roman" w:hAnsiTheme="minorHAnsi" w:cstheme="minorHAnsi"/>
        </w:rPr>
        <w:lastRenderedPageBreak/>
        <w:t>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 w14:paraId="3350F6E6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</w:r>
      <w:r w:rsidRPr="007549F4">
        <w:rPr>
          <w:rFonts w:asciiTheme="minorHAnsi" w:eastAsia="Times New Roman" w:hAnsiTheme="minorHAnsi" w:cstheme="minorHAnsi"/>
        </w:rPr>
        <w:br/>
        <w:t xml:space="preserve">Przed otwarciem przetargu jego uczestnik winien przedłożyć komisji przetargowej dowód tożsamości. </w:t>
      </w:r>
    </w:p>
    <w:p w14:paraId="441CB58A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 przypadku, gdy uczestnikiem przetargu jest osoba prawna, osoba upoważniona do reprezentowania uczestnika powinna przedłożyć do wglądu aktualny, wystawiony nie wcześniej niż 6 m-</w:t>
      </w:r>
      <w:proofErr w:type="spellStart"/>
      <w:r w:rsidRPr="007549F4">
        <w:rPr>
          <w:rFonts w:asciiTheme="minorHAnsi" w:eastAsia="Times New Roman" w:hAnsiTheme="minorHAnsi" w:cstheme="minorHAnsi"/>
        </w:rPr>
        <w:t>cy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 w14:paraId="1C6D3CC3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 w14:paraId="25C0BF36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Przetarg jest ważny bez względu na liczbę uczestników przetargu, jeżeli przynajmniej jeden uczestnik zaoferował co najmniej jedno postąpienie powyżej ceny wywoławczej.</w:t>
      </w:r>
    </w:p>
    <w:p w14:paraId="6E744132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</w:r>
      <w:r w:rsidRPr="007549F4">
        <w:rPr>
          <w:rFonts w:asciiTheme="minorHAnsi" w:eastAsia="Times New Roman" w:hAnsiTheme="minorHAnsi" w:cstheme="minorHAnsi"/>
        </w:rPr>
        <w:br/>
        <w:t>Nabywca zobowiązany będzie do złożenia oświadczenia w protokole z przetargu, że:</w:t>
      </w:r>
    </w:p>
    <w:p w14:paraId="7CF61F69" w14:textId="77777777" w:rsidR="005724BF" w:rsidRPr="007549F4" w:rsidRDefault="005724BF" w:rsidP="005724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wiadomym jest mu fakt, iż sprzedaż przedmiotowej nieruchomości następuje na podstawie danych uwidocznionych w katastrze nieruchomości,</w:t>
      </w:r>
    </w:p>
    <w:p w14:paraId="091FEFEA" w14:textId="77777777" w:rsidR="005724BF" w:rsidRPr="007549F4" w:rsidRDefault="005724BF" w:rsidP="005724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zapoznał się z przedmiotem przetargu i przyjmuje go bez zastrzeżeń,</w:t>
      </w:r>
    </w:p>
    <w:p w14:paraId="2943A5B9" w14:textId="77777777" w:rsidR="005724BF" w:rsidRPr="007549F4" w:rsidRDefault="005724BF" w:rsidP="005724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wiadomym jest mu fakt, że okazanie granic nabywanej nieruchomości przez </w:t>
      </w:r>
      <w:r w:rsidRPr="007549F4">
        <w:rPr>
          <w:rFonts w:asciiTheme="minorHAnsi" w:eastAsia="Times New Roman" w:hAnsiTheme="minorHAnsi" w:cstheme="minorHAnsi"/>
        </w:rPr>
        <w:lastRenderedPageBreak/>
        <w:t>uprawnionego geodetę może nastąpić na wyłączne życzenie i koszt nabywcy,</w:t>
      </w:r>
    </w:p>
    <w:p w14:paraId="23396926" w14:textId="77777777" w:rsidR="005724BF" w:rsidRPr="007549F4" w:rsidRDefault="005724BF" w:rsidP="005724BF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będzie występować z żadnym roszczeniem wobec Gminy Nowa Ruda z tytułu ewentualnej różnicy w powierzchni sprzedawanej nieruchomości,</w:t>
      </w:r>
    </w:p>
    <w:p w14:paraId="6C83A075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wnosi jakichkolwiek zastrzeżeń co do wyglądu i stanu zagospodarowania przedmiotowej nieruchomości.</w:t>
      </w:r>
      <w:r w:rsidRPr="007549F4">
        <w:rPr>
          <w:rFonts w:asciiTheme="minorHAnsi" w:eastAsia="Times New Roman" w:hAnsiTheme="minorHAnsi" w:cstheme="minorHAnsi"/>
        </w:rPr>
        <w:br/>
        <w:t>W/w oświadczenie nabywcy złożone zostanie również w umowie kupna-sprzedaży sporządzonej w formie aktu notarialnego.</w:t>
      </w:r>
    </w:p>
    <w:p w14:paraId="10AF978D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Szczegółowych informacji dotyczących przetargu udziela Referat Gospodarki Nieruchomościami i Geodezji Urzędu Gminy Nowa Ruda, p. nr 1</w:t>
      </w:r>
      <w:r>
        <w:rPr>
          <w:rFonts w:asciiTheme="minorHAnsi" w:eastAsia="Times New Roman" w:hAnsiTheme="minorHAnsi" w:cstheme="minorHAnsi"/>
        </w:rPr>
        <w:t>9</w:t>
      </w:r>
      <w:r w:rsidRPr="007549F4">
        <w:rPr>
          <w:rFonts w:asciiTheme="minorHAnsi" w:eastAsia="Times New Roman" w:hAnsiTheme="minorHAnsi" w:cstheme="minorHAnsi"/>
        </w:rPr>
        <w:t>, tel. 74/872 0918 w godzinach pracy Urzędu. W referacie jest do wglądu mapa ewidencyjna sprzedawanej nieruchomości.</w:t>
      </w:r>
    </w:p>
    <w:p w14:paraId="3B55B731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Informację o przetargu zamieszcza się na stronie </w:t>
      </w:r>
      <w:hyperlink r:id="rId5" w:history="1">
        <w:r w:rsidRPr="007549F4">
          <w:rPr>
            <w:rFonts w:asciiTheme="minorHAnsi" w:eastAsia="Times New Roman" w:hAnsiTheme="minorHAnsi" w:cstheme="minorHAnsi"/>
          </w:rPr>
          <w:t>www.otoprzetargi.pl</w:t>
        </w:r>
      </w:hyperlink>
    </w:p>
    <w:p w14:paraId="6261AAC4" w14:textId="77777777" w:rsidR="005724BF" w:rsidRPr="007549F4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Wójt Gminy Nowa Ruda zastrzega sobie prawo odwołania przetargu z ważnych powodów.</w:t>
      </w:r>
    </w:p>
    <w:p w14:paraId="57E1047B" w14:textId="77777777" w:rsidR="005724BF" w:rsidRPr="00C2490E" w:rsidRDefault="005724BF" w:rsidP="005724BF">
      <w:pPr>
        <w:pStyle w:val="Standard"/>
        <w:tabs>
          <w:tab w:val="left" w:pos="7371"/>
        </w:tabs>
        <w:spacing w:line="360" w:lineRule="auto"/>
        <w:rPr>
          <w:rFonts w:asciiTheme="minorHAnsi" w:hAnsiTheme="minorHAnsi" w:cstheme="minorHAnsi"/>
          <w:iCs/>
        </w:rPr>
      </w:pPr>
      <w:r w:rsidRPr="007549F4">
        <w:rPr>
          <w:rFonts w:asciiTheme="minorHAnsi" w:eastAsia="Times New Roman" w:hAnsiTheme="minorHAnsi" w:cs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 w:rsidRPr="00787245">
        <w:rPr>
          <w:rFonts w:asciiTheme="minorHAnsi" w:hAnsiTheme="minorHAnsi" w:cstheme="minorHAnsi"/>
        </w:rPr>
        <w:t>(</w:t>
      </w:r>
      <w:proofErr w:type="spellStart"/>
      <w:r w:rsidRPr="00787245">
        <w:rPr>
          <w:rFonts w:asciiTheme="minorHAnsi" w:hAnsiTheme="minorHAnsi" w:cstheme="minorHAnsi"/>
        </w:rPr>
        <w:t>t.j</w:t>
      </w:r>
      <w:proofErr w:type="spellEnd"/>
      <w:r w:rsidRPr="00787245">
        <w:rPr>
          <w:rFonts w:asciiTheme="minorHAnsi" w:hAnsiTheme="minorHAnsi" w:cstheme="minorHAnsi"/>
        </w:rPr>
        <w:t>. Dz. U. z 2020 r. poz. 1990</w:t>
      </w:r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zm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) oraz rozporządzenia Rady Ministrów z dnia 14 września 2004 r. w sprawie sposobu i trybu przeprowadzania przetargów oraz rokowań na zbycie nieruchomości (tj. </w:t>
      </w:r>
      <w:r w:rsidRPr="007549F4">
        <w:rPr>
          <w:rFonts w:asciiTheme="minorHAnsi" w:hAnsiTheme="minorHAnsi" w:cstheme="minorHAnsi"/>
        </w:rPr>
        <w:t>Dz.U. z 2014 r. poz. 1490</w:t>
      </w:r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>. zm.</w:t>
      </w:r>
      <w:r w:rsidRPr="007549F4">
        <w:rPr>
          <w:rFonts w:asciiTheme="minorHAnsi" w:hAnsiTheme="minorHAnsi" w:cstheme="minorHAnsi"/>
        </w:rPr>
        <w:t xml:space="preserve">) </w:t>
      </w:r>
      <w:r w:rsidRPr="007549F4">
        <w:rPr>
          <w:rFonts w:asciiTheme="minorHAnsi" w:hAnsiTheme="minorHAnsi" w:cstheme="minorHAnsi"/>
        </w:rPr>
        <w:br/>
      </w:r>
      <w:r w:rsidRPr="007549F4">
        <w:rPr>
          <w:rFonts w:asciiTheme="minorHAnsi" w:hAnsiTheme="minorHAnsi" w:cstheme="minorHAnsi"/>
          <w:iCs/>
        </w:rPr>
        <w:t xml:space="preserve">Więcej informacji o przetwarzaniu danych osobowych przez Gminę Nowa Ruda można </w:t>
      </w:r>
      <w:r w:rsidRPr="007549F4">
        <w:rPr>
          <w:rFonts w:asciiTheme="minorHAnsi" w:hAnsiTheme="minorHAnsi" w:cstheme="minorHAnsi"/>
          <w:iCs/>
          <w:color w:val="000000" w:themeColor="text1"/>
        </w:rPr>
        <w:t xml:space="preserve">uzyskać na stronie </w:t>
      </w:r>
      <w:hyperlink r:id="rId6" w:history="1">
        <w:r w:rsidRPr="007549F4">
          <w:rPr>
            <w:rStyle w:val="Hipercze"/>
            <w:rFonts w:asciiTheme="minorHAnsi" w:hAnsiTheme="minorHAnsi" w:cstheme="minorHAnsi"/>
            <w:iCs/>
            <w:color w:val="000000" w:themeColor="text1"/>
          </w:rPr>
          <w:t>www.bip.gmina.nowaruda.pl</w:t>
        </w:r>
      </w:hyperlink>
      <w:r w:rsidRPr="007549F4">
        <w:rPr>
          <w:rFonts w:asciiTheme="minorHAnsi" w:hAnsiTheme="minorHAnsi" w:cstheme="minorHAnsi"/>
          <w:iCs/>
          <w:color w:val="000000" w:themeColor="text1"/>
        </w:rPr>
        <w:t xml:space="preserve"> w pliku pt. </w:t>
      </w:r>
      <w:r w:rsidRPr="005A345D">
        <w:rPr>
          <w:rFonts w:asciiTheme="minorHAnsi" w:hAnsiTheme="minorHAnsi" w:cstheme="minorHAnsi"/>
          <w:b/>
          <w:bCs/>
          <w:iCs/>
          <w:color w:val="000000" w:themeColor="text1"/>
        </w:rPr>
        <w:t>RODO</w:t>
      </w:r>
    </w:p>
    <w:p w14:paraId="6E75D65F" w14:textId="4B8BF88D" w:rsidR="005724BF" w:rsidRPr="005A345D" w:rsidRDefault="005724BF" w:rsidP="005724BF">
      <w:pPr>
        <w:pStyle w:val="Standard"/>
        <w:tabs>
          <w:tab w:val="left" w:pos="7371"/>
        </w:tabs>
        <w:spacing w:before="120" w:line="360" w:lineRule="auto"/>
        <w:rPr>
          <w:rFonts w:asciiTheme="minorHAnsi" w:eastAsia="Times New Roman" w:hAnsiTheme="minorHAnsi" w:cstheme="minorHAnsi"/>
          <w:color w:val="000000" w:themeColor="text1"/>
        </w:rPr>
      </w:pPr>
      <w:r w:rsidRPr="005A345D">
        <w:rPr>
          <w:rFonts w:asciiTheme="minorHAnsi" w:eastAsia="Times New Roman" w:hAnsiTheme="minorHAnsi" w:cstheme="minorHAnsi"/>
          <w:color w:val="000000" w:themeColor="text1"/>
        </w:rPr>
        <w:t>Nowa Ruda, dnia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 w:rsidR="00070623">
        <w:rPr>
          <w:rFonts w:asciiTheme="minorHAnsi" w:eastAsia="Times New Roman" w:hAnsiTheme="minorHAnsi" w:cstheme="minorHAnsi"/>
          <w:color w:val="000000" w:themeColor="text1"/>
        </w:rPr>
        <w:t>12.07.</w:t>
      </w:r>
      <w:r>
        <w:rPr>
          <w:rFonts w:asciiTheme="minorHAnsi" w:eastAsia="Times New Roman" w:hAnsiTheme="minorHAnsi" w:cstheme="minorHAnsi"/>
          <w:color w:val="000000" w:themeColor="text1"/>
        </w:rPr>
        <w:t>2021 r.</w:t>
      </w:r>
    </w:p>
    <w:p w14:paraId="39ADE5BC" w14:textId="28AA256E" w:rsidR="005724BF" w:rsidRPr="00D6195F" w:rsidRDefault="005724BF" w:rsidP="005724BF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6B2422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970E88">
        <w:rPr>
          <w:color w:val="FFFFFF" w:themeColor="background1"/>
          <w:sz w:val="24"/>
          <w:szCs w:val="24"/>
        </w:rPr>
        <w:t>/Adrianna Mierzejewska – Wójt Gminy Nowa Ru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D6195F">
        <w:rPr>
          <w:rFonts w:cs="Calibri"/>
          <w:color w:val="000000" w:themeColor="text1"/>
          <w:sz w:val="24"/>
          <w:szCs w:val="24"/>
        </w:rPr>
        <w:t>/</w:t>
      </w:r>
      <w:r w:rsidR="00070623">
        <w:rPr>
          <w:rFonts w:cs="Calibri"/>
          <w:color w:val="000000" w:themeColor="text1"/>
          <w:sz w:val="24"/>
          <w:szCs w:val="24"/>
        </w:rPr>
        <w:t>z up. Wójta Anna Zawiślak Zastępca Wójta</w:t>
      </w:r>
      <w:r w:rsidRPr="00D6195F">
        <w:rPr>
          <w:rFonts w:cs="Calibri"/>
          <w:color w:val="000000" w:themeColor="text1"/>
          <w:sz w:val="24"/>
          <w:szCs w:val="24"/>
        </w:rPr>
        <w:t>/</w:t>
      </w:r>
    </w:p>
    <w:p w14:paraId="5F533470" w14:textId="77777777" w:rsidR="005724BF" w:rsidRDefault="005724BF" w:rsidP="005724BF"/>
    <w:p w14:paraId="155148F9" w14:textId="77777777" w:rsidR="004A37F9" w:rsidRDefault="00070623"/>
    <w:sectPr w:rsidR="004A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84679F1"/>
    <w:multiLevelType w:val="multilevel"/>
    <w:tmpl w:val="D5C6B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921614"/>
    <w:multiLevelType w:val="multilevel"/>
    <w:tmpl w:val="7EAE42FC"/>
    <w:lvl w:ilvl="0">
      <w:start w:val="1"/>
      <w:numFmt w:val="decimal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BF"/>
    <w:rsid w:val="00070623"/>
    <w:rsid w:val="00390DF2"/>
    <w:rsid w:val="005724BF"/>
    <w:rsid w:val="006E0A97"/>
    <w:rsid w:val="008D31F4"/>
    <w:rsid w:val="00985B38"/>
    <w:rsid w:val="009E1E95"/>
    <w:rsid w:val="00A7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F903D"/>
  <w15:chartTrackingRefBased/>
  <w15:docId w15:val="{D029BFA6-A673-4AFE-8CC2-8C21594E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24BF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24BF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24BF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24BF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724BF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5724BF"/>
    <w:pPr>
      <w:ind w:left="720"/>
    </w:pPr>
  </w:style>
  <w:style w:type="paragraph" w:customStyle="1" w:styleId="Standard">
    <w:name w:val="Standard"/>
    <w:rsid w:val="005724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724BF"/>
    <w:pPr>
      <w:spacing w:after="120"/>
    </w:pPr>
  </w:style>
  <w:style w:type="character" w:styleId="Hipercze">
    <w:name w:val="Hyperlink"/>
    <w:basedOn w:val="Domylnaczcionkaakapitu"/>
    <w:uiPriority w:val="99"/>
    <w:semiHidden/>
    <w:unhideWhenUsed/>
    <w:rsid w:val="005724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gmina.nowaruda.pl" TargetMode="External"/><Relationship Id="rId5" Type="http://schemas.openxmlformats.org/officeDocument/2006/relationships/hyperlink" Target="http://www.otoprzetrag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1182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3</cp:revision>
  <dcterms:created xsi:type="dcterms:W3CDTF">2021-07-09T07:43:00Z</dcterms:created>
  <dcterms:modified xsi:type="dcterms:W3CDTF">2021-07-12T13:04:00Z</dcterms:modified>
</cp:coreProperties>
</file>