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4ADE7" w14:textId="0455A5C3" w:rsidR="00FE7483" w:rsidRPr="005322FC" w:rsidRDefault="00FE7483" w:rsidP="00FE7483">
      <w:pPr>
        <w:pStyle w:val="Nagwek2"/>
        <w:rPr>
          <w:b/>
          <w:bCs/>
          <w:color w:val="auto"/>
        </w:rPr>
      </w:pPr>
      <w:r w:rsidRPr="005322FC">
        <w:rPr>
          <w:b/>
          <w:bCs/>
          <w:color w:val="auto"/>
        </w:rPr>
        <w:t xml:space="preserve">Zarządzenie Wójta Gminy Nowa Ruda nr </w:t>
      </w:r>
      <w:r w:rsidR="003A3553">
        <w:rPr>
          <w:b/>
          <w:bCs/>
          <w:color w:val="auto"/>
        </w:rPr>
        <w:t>486</w:t>
      </w:r>
      <w:r w:rsidRPr="005322FC">
        <w:rPr>
          <w:b/>
          <w:bCs/>
          <w:color w:val="auto"/>
        </w:rPr>
        <w:t xml:space="preserve">/20 z dnia </w:t>
      </w:r>
      <w:r w:rsidR="003A3553">
        <w:rPr>
          <w:b/>
          <w:bCs/>
          <w:color w:val="auto"/>
        </w:rPr>
        <w:t xml:space="preserve">16 października </w:t>
      </w:r>
      <w:r w:rsidRPr="005322FC">
        <w:rPr>
          <w:b/>
          <w:bCs/>
          <w:color w:val="auto"/>
        </w:rPr>
        <w:t>2020 roku w sprawie sprzedaży w drodze I</w:t>
      </w:r>
      <w:r w:rsidR="003D54EC">
        <w:rPr>
          <w:b/>
          <w:bCs/>
          <w:color w:val="auto"/>
        </w:rPr>
        <w:t>I</w:t>
      </w:r>
      <w:r w:rsidRPr="005322FC">
        <w:rPr>
          <w:b/>
          <w:bCs/>
          <w:color w:val="auto"/>
        </w:rPr>
        <w:t xml:space="preserve"> ustnego przetargu ograniczonego nieruchomości stanowiących własność Gminy Nowa Ruda </w:t>
      </w:r>
    </w:p>
    <w:p w14:paraId="45F027B2" w14:textId="15679220" w:rsidR="00FE7483" w:rsidRPr="005322FC" w:rsidRDefault="00FE7483" w:rsidP="00FE7483">
      <w:pPr>
        <w:pStyle w:val="Standard"/>
        <w:spacing w:line="360" w:lineRule="auto"/>
        <w:rPr>
          <w:rFonts w:asciiTheme="minorHAnsi" w:hAnsiTheme="minorHAnsi" w:cstheme="minorHAnsi"/>
        </w:rPr>
      </w:pPr>
      <w:r w:rsidRPr="005322FC">
        <w:rPr>
          <w:rFonts w:asciiTheme="minorHAnsi" w:hAnsiTheme="minorHAnsi" w:cstheme="minorHAnsi"/>
        </w:rPr>
        <w:t>Na podstawie art. 30 ust. 2 pkt 3 ustawy z dnia 8 marca 1990 roku o samorządzie gminnym (</w:t>
      </w:r>
      <w:proofErr w:type="spellStart"/>
      <w:r w:rsidRPr="005322FC">
        <w:rPr>
          <w:rFonts w:asciiTheme="minorHAnsi" w:hAnsiTheme="minorHAnsi" w:cstheme="minorHAnsi"/>
        </w:rPr>
        <w:t>t.j</w:t>
      </w:r>
      <w:proofErr w:type="spellEnd"/>
      <w:r w:rsidRPr="005322FC">
        <w:rPr>
          <w:rFonts w:asciiTheme="minorHAnsi" w:hAnsiTheme="minorHAnsi" w:cstheme="minorHAnsi"/>
        </w:rPr>
        <w:t>. Dz. U. z 2020 r. poz. 713) art. 13 ust. 1, art. 25 ust. 1, art. 37 ust. 1, art. 38 ust. 1 i 2</w:t>
      </w:r>
      <w:r w:rsidR="003D54EC">
        <w:rPr>
          <w:rFonts w:asciiTheme="minorHAnsi" w:hAnsiTheme="minorHAnsi" w:cstheme="minorHAnsi"/>
        </w:rPr>
        <w:t>, art. 39 ust. 2</w:t>
      </w:r>
      <w:r w:rsidRPr="005322FC">
        <w:rPr>
          <w:rFonts w:asciiTheme="minorHAnsi" w:hAnsiTheme="minorHAnsi" w:cstheme="minorHAnsi"/>
        </w:rPr>
        <w:t xml:space="preserve"> ustawy z</w:t>
      </w:r>
      <w:r>
        <w:rPr>
          <w:rFonts w:asciiTheme="minorHAnsi" w:hAnsiTheme="minorHAnsi" w:cstheme="minorHAnsi"/>
        </w:rPr>
        <w:t> </w:t>
      </w:r>
      <w:r w:rsidRPr="005322FC">
        <w:rPr>
          <w:rFonts w:asciiTheme="minorHAnsi" w:hAnsiTheme="minorHAnsi" w:cstheme="minorHAnsi"/>
        </w:rPr>
        <w:t>dnia 21</w:t>
      </w:r>
      <w:r>
        <w:rPr>
          <w:rFonts w:asciiTheme="minorHAnsi" w:hAnsiTheme="minorHAnsi" w:cstheme="minorHAnsi"/>
        </w:rPr>
        <w:t xml:space="preserve"> </w:t>
      </w:r>
      <w:r w:rsidRPr="005322FC">
        <w:rPr>
          <w:rFonts w:asciiTheme="minorHAnsi" w:hAnsiTheme="minorHAnsi" w:cstheme="minorHAnsi"/>
        </w:rPr>
        <w:t>sierpnia 1997 r. o</w:t>
      </w:r>
      <w:r>
        <w:rPr>
          <w:rFonts w:asciiTheme="minorHAnsi" w:hAnsiTheme="minorHAnsi" w:cstheme="minorHAnsi"/>
        </w:rPr>
        <w:t xml:space="preserve"> </w:t>
      </w:r>
      <w:r w:rsidRPr="005322FC">
        <w:rPr>
          <w:rFonts w:asciiTheme="minorHAnsi" w:hAnsiTheme="minorHAnsi" w:cstheme="minorHAnsi"/>
        </w:rPr>
        <w:t>gospodarce nieruchomościami (</w:t>
      </w:r>
      <w:proofErr w:type="spellStart"/>
      <w:r w:rsidRPr="005322FC">
        <w:rPr>
          <w:rFonts w:asciiTheme="minorHAnsi" w:hAnsiTheme="minorHAnsi" w:cstheme="minorHAnsi"/>
        </w:rPr>
        <w:t>t.j</w:t>
      </w:r>
      <w:proofErr w:type="spellEnd"/>
      <w:r w:rsidRPr="005322FC">
        <w:rPr>
          <w:rFonts w:asciiTheme="minorHAnsi" w:hAnsiTheme="minorHAnsi" w:cstheme="minorHAnsi"/>
        </w:rPr>
        <w:t>. Dz. U. z 2020 r. poz. 65; zm.: Dz. U. z 2020 r. poz. 284, poz. 471 i poz. 782), Rozdziału 1, Rozdziału II Rozporządzenia Rady Ministrów z dnia 14 września 2004 r. w sprawie sposobu i trybu przeprowadzania przetargów oraz rokowań na zbycie nieruchomości (Dz.U. z 2014 r. poz. 1490)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</w:t>
      </w:r>
      <w:r w:rsidRPr="005B720B">
        <w:t xml:space="preserve">, </w:t>
      </w:r>
      <w:r w:rsidRPr="005B720B">
        <w:rPr>
          <w:b/>
          <w:bCs/>
        </w:rPr>
        <w:t>zarządzam, co następuje:</w:t>
      </w:r>
    </w:p>
    <w:p w14:paraId="292FBB05" w14:textId="00FAD99A" w:rsidR="00FE7483" w:rsidRPr="00EC365E" w:rsidRDefault="00FE7483" w:rsidP="00FE7483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EC365E">
        <w:rPr>
          <w:rFonts w:asciiTheme="minorHAnsi" w:hAnsiTheme="minorHAnsi" w:cstheme="minorHAnsi"/>
        </w:rPr>
        <w:t xml:space="preserve">§Ustala się warunki sprzedaży nieruchomości położonej w </w:t>
      </w:r>
      <w:r w:rsidR="003D54EC">
        <w:rPr>
          <w:rFonts w:asciiTheme="minorHAnsi" w:hAnsiTheme="minorHAnsi" w:cstheme="minorHAnsi"/>
        </w:rPr>
        <w:t>Woliborzu</w:t>
      </w:r>
      <w:r w:rsidRPr="00EC365E">
        <w:rPr>
          <w:rFonts w:asciiTheme="minorHAnsi" w:hAnsiTheme="minorHAnsi" w:cstheme="minorHAnsi"/>
        </w:rPr>
        <w:t xml:space="preserve"> w granicach działki nr 3</w:t>
      </w:r>
      <w:r w:rsidR="003D54EC">
        <w:rPr>
          <w:rFonts w:asciiTheme="minorHAnsi" w:hAnsiTheme="minorHAnsi" w:cstheme="minorHAnsi"/>
        </w:rPr>
        <w:t>46</w:t>
      </w:r>
      <w:r w:rsidRPr="00EC365E">
        <w:rPr>
          <w:rFonts w:asciiTheme="minorHAnsi" w:hAnsiTheme="minorHAnsi" w:cstheme="minorHAnsi"/>
        </w:rPr>
        <w:t xml:space="preserve"> o powierzchni 0,0</w:t>
      </w:r>
      <w:r w:rsidR="003D54EC">
        <w:rPr>
          <w:rFonts w:asciiTheme="minorHAnsi" w:hAnsiTheme="minorHAnsi" w:cstheme="minorHAnsi"/>
        </w:rPr>
        <w:t>225</w:t>
      </w:r>
      <w:r w:rsidRPr="00EC365E">
        <w:rPr>
          <w:rFonts w:asciiTheme="minorHAnsi" w:hAnsiTheme="minorHAnsi" w:cstheme="minorHAnsi"/>
        </w:rPr>
        <w:t xml:space="preserve"> ha, KW Nr SW</w:t>
      </w:r>
      <w:r w:rsidR="003D54EC">
        <w:rPr>
          <w:rFonts w:asciiTheme="minorHAnsi" w:hAnsiTheme="minorHAnsi" w:cstheme="minorHAnsi"/>
        </w:rPr>
        <w:t>1</w:t>
      </w:r>
      <w:r w:rsidRPr="00EC365E">
        <w:rPr>
          <w:rFonts w:asciiTheme="minorHAnsi" w:hAnsiTheme="minorHAnsi" w:cstheme="minorHAnsi"/>
        </w:rPr>
        <w:t>K/00</w:t>
      </w:r>
      <w:r w:rsidR="003D54EC">
        <w:rPr>
          <w:rFonts w:asciiTheme="minorHAnsi" w:hAnsiTheme="minorHAnsi" w:cstheme="minorHAnsi"/>
        </w:rPr>
        <w:t>103107/1</w:t>
      </w:r>
      <w:r w:rsidRPr="00EC365E">
        <w:rPr>
          <w:rFonts w:asciiTheme="minorHAnsi" w:hAnsiTheme="minorHAnsi" w:cstheme="minorHAnsi"/>
        </w:rPr>
        <w:t xml:space="preserve">, będącej własnością Gminy Nowa Ruda w drodze </w:t>
      </w:r>
      <w:r w:rsidR="003D54EC">
        <w:rPr>
          <w:rFonts w:asciiTheme="minorHAnsi" w:hAnsiTheme="minorHAnsi" w:cstheme="minorHAnsi"/>
        </w:rPr>
        <w:t>I</w:t>
      </w:r>
      <w:r w:rsidRPr="00EC365E">
        <w:rPr>
          <w:rFonts w:asciiTheme="minorHAnsi" w:hAnsiTheme="minorHAnsi" w:cstheme="minorHAnsi"/>
        </w:rPr>
        <w:t>I ustnego przetargu ograniczonego, stanowiące załącznik do niniejszego  zarządzenia.</w:t>
      </w:r>
    </w:p>
    <w:p w14:paraId="2726831D" w14:textId="77777777" w:rsidR="00FE7483" w:rsidRPr="00EC365E" w:rsidRDefault="00FE7483" w:rsidP="00FE7483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4"/>
        </w:rPr>
      </w:pPr>
      <w:r w:rsidRPr="00EC365E">
        <w:rPr>
          <w:rFonts w:asciiTheme="minorHAnsi" w:hAnsiTheme="minorHAnsi" w:cstheme="minorHAnsi"/>
          <w:sz w:val="24"/>
        </w:rPr>
        <w:t xml:space="preserve"> Ogłoszenie o przetargu wywiesza się na tablicy ogłoszeń w Urzędzie Gminy Nowa Ruda, ul. Niepodległości 2.</w:t>
      </w:r>
    </w:p>
    <w:p w14:paraId="0B80B047" w14:textId="4AAF0203" w:rsidR="00FE7483" w:rsidRPr="00EC365E" w:rsidRDefault="00FE7483" w:rsidP="00FE7483">
      <w:pPr>
        <w:pStyle w:val="Textbody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EC365E">
        <w:rPr>
          <w:rFonts w:asciiTheme="minorHAnsi" w:hAnsiTheme="minorHAnsi" w:cstheme="minorHAnsi"/>
        </w:rPr>
        <w:t xml:space="preserve">Informację o ogłoszeniu przetargu podaje się do publicznej wiadomości w Biuletynie Informacji Publicznej, prasie lokalnej oraz na tablicy ogłoszeń Sołectwa </w:t>
      </w:r>
      <w:r w:rsidR="003D54EC">
        <w:rPr>
          <w:rFonts w:asciiTheme="minorHAnsi" w:hAnsiTheme="minorHAnsi" w:cstheme="minorHAnsi"/>
        </w:rPr>
        <w:t>Wolibórz</w:t>
      </w:r>
      <w:r w:rsidRPr="00EC365E">
        <w:rPr>
          <w:rFonts w:asciiTheme="minorHAnsi" w:hAnsiTheme="minorHAnsi" w:cstheme="minorHAnsi"/>
        </w:rPr>
        <w:t>.</w:t>
      </w:r>
    </w:p>
    <w:p w14:paraId="62F744DF" w14:textId="77777777" w:rsidR="00FE7483" w:rsidRPr="00EC365E" w:rsidRDefault="00FE7483" w:rsidP="00FE7483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EC365E">
        <w:rPr>
          <w:rFonts w:asciiTheme="minorHAnsi" w:hAnsiTheme="minorHAnsi" w:cstheme="minorHAnsi"/>
          <w:sz w:val="24"/>
          <w:szCs w:val="24"/>
        </w:rPr>
        <w:t>Wykonanie zarządzenia powierza się kierownikowi Referatu Gospodarki Nieruchomościami i Geodezji.</w:t>
      </w:r>
    </w:p>
    <w:p w14:paraId="4319F7E0" w14:textId="77777777" w:rsidR="00FE7483" w:rsidRPr="005A345D" w:rsidRDefault="00FE7483" w:rsidP="00FE7483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A34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Zarządzenie wchodzi w życie z dniem wydania.</w:t>
      </w:r>
    </w:p>
    <w:p w14:paraId="5647368C" w14:textId="77777777" w:rsidR="00FE7483" w:rsidRPr="00A517EC" w:rsidRDefault="00FE7483" w:rsidP="00FE7483">
      <w:pPr>
        <w:tabs>
          <w:tab w:val="right" w:pos="8931"/>
        </w:tabs>
        <w:spacing w:before="240" w:after="0" w:line="360" w:lineRule="auto"/>
        <w:rPr>
          <w:rFonts w:cs="Calibri"/>
          <w:sz w:val="24"/>
          <w:szCs w:val="24"/>
        </w:rPr>
      </w:pPr>
      <w:r w:rsidRPr="005A345D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A517EC">
        <w:rPr>
          <w:rFonts w:cs="Calibri"/>
          <w:sz w:val="24"/>
          <w:szCs w:val="24"/>
        </w:rPr>
        <w:t>/Adrianna Mierzejewska – Wójt Gminy Nowa Ruda/</w:t>
      </w:r>
    </w:p>
    <w:bookmarkEnd w:id="0"/>
    <w:p w14:paraId="05048177" w14:textId="10ACF482" w:rsidR="00FE7483" w:rsidRPr="007549F4" w:rsidRDefault="00FE7483" w:rsidP="00FE7483">
      <w:pPr>
        <w:pStyle w:val="Nagwek1"/>
        <w:rPr>
          <w:color w:val="auto"/>
        </w:rPr>
      </w:pPr>
      <w:r w:rsidRPr="005A345D">
        <w:br w:type="column"/>
      </w:r>
      <w:r w:rsidRPr="007549F4">
        <w:rPr>
          <w:color w:val="auto"/>
        </w:rPr>
        <w:lastRenderedPageBreak/>
        <w:t xml:space="preserve">Załącznik do Zarządzenia </w:t>
      </w:r>
      <w:r w:rsidRPr="007549F4">
        <w:rPr>
          <w:color w:val="auto"/>
        </w:rPr>
        <w:br/>
        <w:t xml:space="preserve">Wójta Gminy Nowa Ruda Nr </w:t>
      </w:r>
      <w:r w:rsidR="003A3553">
        <w:rPr>
          <w:color w:val="auto"/>
        </w:rPr>
        <w:t>486</w:t>
      </w:r>
      <w:r w:rsidRPr="007549F4">
        <w:rPr>
          <w:color w:val="auto"/>
        </w:rPr>
        <w:t>/20</w:t>
      </w:r>
      <w:r w:rsidRPr="007549F4">
        <w:rPr>
          <w:color w:val="auto"/>
        </w:rPr>
        <w:br/>
        <w:t xml:space="preserve">z dnia </w:t>
      </w:r>
      <w:r w:rsidR="003A3553">
        <w:rPr>
          <w:color w:val="auto"/>
        </w:rPr>
        <w:t>16.10.</w:t>
      </w:r>
      <w:r w:rsidRPr="007549F4">
        <w:rPr>
          <w:color w:val="auto"/>
        </w:rPr>
        <w:t>2020 roku</w:t>
      </w:r>
    </w:p>
    <w:p w14:paraId="18E7553A" w14:textId="4FE3A365" w:rsidR="00FE7483" w:rsidRPr="007549F4" w:rsidRDefault="00FE7483" w:rsidP="00FE7483">
      <w:pPr>
        <w:pStyle w:val="Nagwek2"/>
        <w:rPr>
          <w:b/>
          <w:bCs/>
          <w:color w:val="auto"/>
        </w:rPr>
      </w:pPr>
      <w:r w:rsidRPr="007549F4">
        <w:rPr>
          <w:b/>
          <w:bCs/>
          <w:color w:val="auto"/>
        </w:rPr>
        <w:t>Wójt Gminy Nowa Ruda ogłasza I</w:t>
      </w:r>
      <w:r w:rsidR="002D0E99">
        <w:rPr>
          <w:b/>
          <w:bCs/>
          <w:color w:val="auto"/>
        </w:rPr>
        <w:t>I</w:t>
      </w:r>
      <w:r w:rsidRPr="007549F4">
        <w:rPr>
          <w:b/>
          <w:bCs/>
          <w:color w:val="auto"/>
        </w:rPr>
        <w:t xml:space="preserve"> przetarg ustny ograniczony na sprzedaż niżej wymienionych nieruchomości</w:t>
      </w:r>
    </w:p>
    <w:p w14:paraId="7DBD3EE0" w14:textId="77777777" w:rsidR="00FE7483" w:rsidRPr="007549F4" w:rsidRDefault="00FE7483" w:rsidP="00FE7483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>Oznaczenie nieruchomości:</w:t>
      </w:r>
    </w:p>
    <w:p w14:paraId="6022090A" w14:textId="07B94056" w:rsidR="00FE7483" w:rsidRPr="007549F4" w:rsidRDefault="00FE7483" w:rsidP="00FE7483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nr księgi wieczystej: SW</w:t>
      </w:r>
      <w:r w:rsidR="002D0E99">
        <w:rPr>
          <w:rFonts w:asciiTheme="minorHAnsi" w:hAnsiTheme="minorHAnsi" w:cstheme="minorHAnsi"/>
          <w:sz w:val="24"/>
          <w:szCs w:val="24"/>
        </w:rPr>
        <w:t>1</w:t>
      </w:r>
      <w:r w:rsidRPr="007549F4">
        <w:rPr>
          <w:rFonts w:asciiTheme="minorHAnsi" w:hAnsiTheme="minorHAnsi" w:cstheme="minorHAnsi"/>
          <w:sz w:val="24"/>
          <w:szCs w:val="24"/>
        </w:rPr>
        <w:t>K/00</w:t>
      </w:r>
      <w:r w:rsidR="002D0E99">
        <w:rPr>
          <w:rFonts w:asciiTheme="minorHAnsi" w:hAnsiTheme="minorHAnsi" w:cstheme="minorHAnsi"/>
          <w:sz w:val="24"/>
          <w:szCs w:val="24"/>
        </w:rPr>
        <w:t>103107/1</w:t>
      </w:r>
    </w:p>
    <w:p w14:paraId="14C1B39B" w14:textId="26716576" w:rsidR="00FE7483" w:rsidRPr="007549F4" w:rsidRDefault="00FE7483" w:rsidP="00FE7483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według katastru nieruchomości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Pr="007549F4">
        <w:rPr>
          <w:rFonts w:asciiTheme="minorHAnsi" w:hAnsiTheme="minorHAnsi" w:cstheme="minorHAnsi"/>
          <w:sz w:val="24"/>
          <w:szCs w:val="24"/>
        </w:rPr>
        <w:t>dz.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49F4">
        <w:rPr>
          <w:rFonts w:asciiTheme="minorHAnsi" w:hAnsiTheme="minorHAnsi" w:cstheme="minorHAnsi"/>
          <w:sz w:val="24"/>
          <w:szCs w:val="24"/>
        </w:rPr>
        <w:t>nr 3</w:t>
      </w:r>
      <w:r w:rsidR="002D0E99">
        <w:rPr>
          <w:rFonts w:asciiTheme="minorHAnsi" w:hAnsiTheme="minorHAnsi" w:cstheme="minorHAnsi"/>
          <w:sz w:val="24"/>
          <w:szCs w:val="24"/>
        </w:rPr>
        <w:t>46</w:t>
      </w:r>
      <w:r w:rsidRPr="007549F4">
        <w:rPr>
          <w:rFonts w:asciiTheme="minorHAnsi" w:hAnsiTheme="minorHAnsi" w:cstheme="minorHAnsi"/>
          <w:sz w:val="24"/>
          <w:szCs w:val="24"/>
        </w:rPr>
        <w:t>, AM-</w:t>
      </w:r>
      <w:r w:rsidR="002D0E99">
        <w:rPr>
          <w:rFonts w:asciiTheme="minorHAnsi" w:hAnsiTheme="minorHAnsi" w:cstheme="minorHAnsi"/>
          <w:sz w:val="24"/>
          <w:szCs w:val="24"/>
        </w:rPr>
        <w:t>3</w:t>
      </w:r>
      <w:r w:rsidRPr="007549F4">
        <w:rPr>
          <w:rFonts w:asciiTheme="minorHAnsi" w:hAnsiTheme="minorHAnsi" w:cstheme="minorHAnsi"/>
          <w:sz w:val="24"/>
          <w:szCs w:val="24"/>
        </w:rPr>
        <w:t>, obręb 00</w:t>
      </w:r>
      <w:r w:rsidR="002D0E99">
        <w:rPr>
          <w:rFonts w:asciiTheme="minorHAnsi" w:hAnsiTheme="minorHAnsi" w:cstheme="minorHAnsi"/>
          <w:sz w:val="24"/>
          <w:szCs w:val="24"/>
        </w:rPr>
        <w:t>16</w:t>
      </w:r>
      <w:r w:rsidRPr="007549F4">
        <w:rPr>
          <w:rFonts w:asciiTheme="minorHAnsi" w:hAnsiTheme="minorHAnsi" w:cstheme="minorHAnsi"/>
          <w:sz w:val="24"/>
          <w:szCs w:val="24"/>
        </w:rPr>
        <w:t xml:space="preserve"> </w:t>
      </w:r>
      <w:r w:rsidR="002D0E99">
        <w:rPr>
          <w:rFonts w:asciiTheme="minorHAnsi" w:hAnsiTheme="minorHAnsi" w:cstheme="minorHAnsi"/>
          <w:sz w:val="24"/>
          <w:szCs w:val="24"/>
        </w:rPr>
        <w:t>Wolibórz</w:t>
      </w:r>
    </w:p>
    <w:p w14:paraId="6613F528" w14:textId="660487EE" w:rsidR="00FE7483" w:rsidRPr="007549F4" w:rsidRDefault="00FE7483" w:rsidP="00FE7483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Powierzchnia nieruchomości : </w:t>
      </w:r>
      <w:r w:rsidRPr="007549F4">
        <w:rPr>
          <w:rFonts w:asciiTheme="minorHAnsi" w:hAnsiTheme="minorHAnsi" w:cstheme="minorHAnsi"/>
          <w:sz w:val="24"/>
          <w:szCs w:val="24"/>
        </w:rPr>
        <w:t>0,0</w:t>
      </w:r>
      <w:r w:rsidR="002D0E99">
        <w:rPr>
          <w:rFonts w:asciiTheme="minorHAnsi" w:hAnsiTheme="minorHAnsi" w:cstheme="minorHAnsi"/>
          <w:sz w:val="24"/>
          <w:szCs w:val="24"/>
        </w:rPr>
        <w:t>225</w:t>
      </w:r>
      <w:r w:rsidRPr="007549F4">
        <w:rPr>
          <w:rFonts w:asciiTheme="minorHAnsi" w:hAnsiTheme="minorHAnsi" w:cstheme="minorHAnsi"/>
          <w:sz w:val="24"/>
          <w:szCs w:val="24"/>
        </w:rPr>
        <w:t xml:space="preserve"> ha.</w:t>
      </w:r>
    </w:p>
    <w:p w14:paraId="0FD01A99" w14:textId="395D98CF" w:rsidR="00961D74" w:rsidRPr="00961D74" w:rsidRDefault="00FE7483" w:rsidP="00961D74">
      <w:pPr>
        <w:pStyle w:val="Standard"/>
        <w:tabs>
          <w:tab w:val="left" w:pos="7371"/>
        </w:tabs>
        <w:spacing w:line="360" w:lineRule="auto"/>
        <w:rPr>
          <w:rFonts w:asciiTheme="minorHAnsi" w:hAnsiTheme="minorHAnsi" w:cstheme="minorHAnsi"/>
        </w:rPr>
      </w:pPr>
      <w:r w:rsidRPr="00961D74">
        <w:rPr>
          <w:rFonts w:asciiTheme="minorHAnsi" w:hAnsiTheme="minorHAnsi" w:cstheme="minorHAnsi"/>
          <w:b/>
          <w:bCs/>
        </w:rPr>
        <w:t xml:space="preserve">Opis nieruchomości, przeznaczenie i sposób zagospodarowania: </w:t>
      </w:r>
      <w:r w:rsidR="00961D74" w:rsidRPr="00961D74">
        <w:rPr>
          <w:rFonts w:asciiTheme="minorHAnsi" w:eastAsia="Times New Roman" w:hAnsiTheme="minorHAnsi" w:cstheme="minorHAnsi"/>
          <w:b/>
          <w:bCs/>
        </w:rPr>
        <w:t xml:space="preserve">: </w:t>
      </w:r>
      <w:r w:rsidR="00961D74" w:rsidRPr="00961D74">
        <w:rPr>
          <w:rFonts w:asciiTheme="minorHAnsi" w:eastAsia="Times New Roman" w:hAnsiTheme="minorHAnsi" w:cstheme="minorHAnsi"/>
        </w:rPr>
        <w:t>nieruchomość gruntowa w granicach działki nr 346 (</w:t>
      </w:r>
      <w:r w:rsidR="00961D74">
        <w:rPr>
          <w:rFonts w:asciiTheme="minorHAnsi" w:eastAsia="Times New Roman" w:hAnsiTheme="minorHAnsi" w:cstheme="minorHAnsi"/>
        </w:rPr>
        <w:t xml:space="preserve">grunty orne klasa </w:t>
      </w:r>
      <w:proofErr w:type="spellStart"/>
      <w:r w:rsidR="00961D74" w:rsidRPr="00961D74">
        <w:rPr>
          <w:rFonts w:asciiTheme="minorHAnsi" w:eastAsia="Times New Roman" w:hAnsiTheme="minorHAnsi" w:cstheme="minorHAnsi"/>
        </w:rPr>
        <w:t>IVa</w:t>
      </w:r>
      <w:proofErr w:type="spellEnd"/>
      <w:r w:rsidR="00961D74" w:rsidRPr="00961D74">
        <w:rPr>
          <w:rFonts w:asciiTheme="minorHAnsi" w:eastAsia="Times New Roman" w:hAnsiTheme="minorHAnsi" w:cstheme="minorHAnsi"/>
        </w:rPr>
        <w:t xml:space="preserve">) o powierzchni 0,0225 ha, AM-3, Obręb Wolibórz. </w:t>
      </w:r>
      <w:r w:rsidR="00961D74" w:rsidRPr="00961D74">
        <w:rPr>
          <w:rFonts w:asciiTheme="minorHAnsi" w:hAnsiTheme="minorHAnsi" w:cstheme="minorHAnsi"/>
        </w:rPr>
        <w:t>Działka o kształcie trójkątnym, położona na terenie ze spadkiem, w granicach działki zlokalizowany jest mur kamienny, działki  bez dostępu do drogi publicznej, dostęp do działki odbywa się poprzez nieruchomości sąsiednie, tj. przez działki nr 347, nr 344 i nr 450/1 w Woliborzu.</w:t>
      </w:r>
    </w:p>
    <w:p w14:paraId="3D99063F" w14:textId="77777777" w:rsidR="00961D74" w:rsidRPr="00961D74" w:rsidRDefault="00961D74" w:rsidP="00961D74">
      <w:pPr>
        <w:pStyle w:val="Textbody"/>
        <w:spacing w:line="360" w:lineRule="auto"/>
        <w:rPr>
          <w:rFonts w:asciiTheme="minorHAnsi" w:hAnsiTheme="minorHAnsi" w:cstheme="minorHAnsi"/>
        </w:rPr>
      </w:pPr>
      <w:r w:rsidRPr="00961D74">
        <w:rPr>
          <w:rFonts w:asciiTheme="minorHAnsi" w:hAnsiTheme="minorHAnsi" w:cstheme="minorHAnsi"/>
        </w:rPr>
        <w:t>Zgodnie ze Studium uwarunkowań i kierunków zagospodarowania przestrzennego Gminy Nowa Ruda teren lokalizacji działki  oznaczony jest jako teren zabudowy mieszkaniowej i usług.</w:t>
      </w:r>
    </w:p>
    <w:p w14:paraId="7766A264" w14:textId="77777777" w:rsidR="00961D74" w:rsidRPr="00961D74" w:rsidRDefault="00FE7483" w:rsidP="00961D74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961D74">
        <w:rPr>
          <w:rFonts w:asciiTheme="minorHAnsi" w:hAnsiTheme="minorHAnsi" w:cstheme="minorHAnsi"/>
          <w:b/>
          <w:bCs/>
        </w:rPr>
        <w:t xml:space="preserve">Zobowiązania, których przedmiotem jest nieruchomość: </w:t>
      </w:r>
      <w:r w:rsidRPr="00961D74">
        <w:rPr>
          <w:rFonts w:asciiTheme="minorHAnsi" w:hAnsiTheme="minorHAnsi" w:cstheme="minorHAnsi"/>
        </w:rPr>
        <w:t>brak.</w:t>
      </w:r>
      <w:r w:rsidRPr="00961D74">
        <w:rPr>
          <w:rFonts w:asciiTheme="minorHAnsi" w:hAnsiTheme="minorHAnsi" w:cstheme="minorHAnsi"/>
        </w:rPr>
        <w:br/>
      </w:r>
      <w:r w:rsidRPr="00961D74">
        <w:rPr>
          <w:rFonts w:asciiTheme="minorHAnsi" w:hAnsiTheme="minorHAnsi" w:cstheme="minorHAnsi"/>
          <w:b/>
          <w:bCs/>
        </w:rPr>
        <w:t>Cena wywoławcza nieruchomości</w:t>
      </w:r>
      <w:r w:rsidRPr="00961D74">
        <w:rPr>
          <w:rFonts w:asciiTheme="minorHAnsi" w:hAnsiTheme="minorHAnsi" w:cstheme="minorHAnsi"/>
        </w:rPr>
        <w:t xml:space="preserve">: </w:t>
      </w:r>
      <w:r w:rsidR="00961D74" w:rsidRPr="00961D74">
        <w:rPr>
          <w:rFonts w:asciiTheme="minorHAnsi" w:hAnsiTheme="minorHAnsi" w:cstheme="minorHAnsi"/>
        </w:rPr>
        <w:t>8.500</w:t>
      </w:r>
      <w:r w:rsidRPr="00961D74">
        <w:rPr>
          <w:rFonts w:asciiTheme="minorHAnsi" w:hAnsiTheme="minorHAnsi" w:cstheme="minorHAnsi"/>
        </w:rPr>
        <w:t xml:space="preserve">,00 zł zwolnienie z podatku VAT na podstawie art. 43 ust. 1 pkt </w:t>
      </w:r>
      <w:r w:rsidR="00961D74" w:rsidRPr="00961D74">
        <w:rPr>
          <w:rFonts w:asciiTheme="minorHAnsi" w:hAnsiTheme="minorHAnsi" w:cstheme="minorHAnsi"/>
        </w:rPr>
        <w:t>10a</w:t>
      </w:r>
      <w:r w:rsidRPr="00961D74">
        <w:rPr>
          <w:rFonts w:asciiTheme="minorHAnsi" w:hAnsiTheme="minorHAnsi" w:cstheme="minorHAnsi"/>
        </w:rPr>
        <w:t xml:space="preserve"> ustawy o podatku od towarów i usług.</w:t>
      </w:r>
      <w:r w:rsidRPr="00961D74">
        <w:rPr>
          <w:rFonts w:asciiTheme="minorHAnsi" w:hAnsiTheme="minorHAnsi" w:cstheme="minorHAnsi"/>
        </w:rPr>
        <w:br/>
      </w:r>
      <w:r w:rsidRPr="00961D74">
        <w:rPr>
          <w:rFonts w:asciiTheme="minorHAnsi" w:hAnsiTheme="minorHAnsi" w:cstheme="minorHAnsi"/>
          <w:b/>
          <w:bCs/>
        </w:rPr>
        <w:t>Wysokość wadium</w:t>
      </w:r>
      <w:r w:rsidRPr="00961D74">
        <w:rPr>
          <w:rFonts w:asciiTheme="minorHAnsi" w:hAnsiTheme="minorHAnsi" w:cstheme="minorHAnsi"/>
        </w:rPr>
        <w:t xml:space="preserve">: </w:t>
      </w:r>
      <w:r w:rsidR="00961D74" w:rsidRPr="00961D74">
        <w:rPr>
          <w:rFonts w:asciiTheme="minorHAnsi" w:hAnsiTheme="minorHAnsi" w:cstheme="minorHAnsi"/>
        </w:rPr>
        <w:t>1.700</w:t>
      </w:r>
      <w:r w:rsidRPr="00961D74">
        <w:rPr>
          <w:rFonts w:asciiTheme="minorHAnsi" w:hAnsiTheme="minorHAnsi" w:cstheme="minorHAnsi"/>
        </w:rPr>
        <w:t xml:space="preserve">,00 zł </w:t>
      </w:r>
      <w:r w:rsidR="00961D74" w:rsidRPr="00961D74">
        <w:rPr>
          <w:rFonts w:asciiTheme="minorHAnsi" w:hAnsiTheme="minorHAnsi" w:cstheme="minorHAnsi"/>
        </w:rPr>
        <w:br/>
      </w:r>
      <w:bookmarkStart w:id="1" w:name="_Hlk535937431"/>
      <w:r w:rsidR="00961D74" w:rsidRPr="00961D74">
        <w:rPr>
          <w:rFonts w:asciiTheme="minorHAnsi" w:eastAsia="Times New Roman" w:hAnsiTheme="minorHAnsi" w:cstheme="minorHAnsi"/>
        </w:rPr>
        <w:t>Z uwagi na ograniczoną możliwość zagospodarowania nieruchomości będącej przedmiotem sprzedaży, w związku z brakiem dostępu do drogi publicznej wybrana została forma przetargu ograniczonego do właścicieli nieruchomości sąsiednich.</w:t>
      </w:r>
    </w:p>
    <w:p w14:paraId="3770CD2B" w14:textId="27FAB65E" w:rsidR="00961D74" w:rsidRPr="00961D74" w:rsidRDefault="00961D74" w:rsidP="00961D74">
      <w:pPr>
        <w:pStyle w:val="Textbody"/>
        <w:spacing w:line="360" w:lineRule="auto"/>
        <w:rPr>
          <w:rFonts w:asciiTheme="minorHAnsi" w:eastAsia="Times New Roman" w:hAnsiTheme="minorHAnsi" w:cstheme="minorHAnsi"/>
        </w:rPr>
      </w:pPr>
      <w:r w:rsidRPr="00961D74">
        <w:rPr>
          <w:rFonts w:asciiTheme="minorHAnsi" w:eastAsia="Times New Roman" w:hAnsiTheme="minorHAnsi" w:cstheme="minorHAnsi"/>
        </w:rPr>
        <w:t>W przetargu mogą uczestniczyć oferenci – właściciele nieruchomości sąsiednich działek: nr</w:t>
      </w:r>
      <w:r w:rsidRPr="00961D74">
        <w:rPr>
          <w:rFonts w:asciiTheme="minorHAnsi" w:hAnsiTheme="minorHAnsi" w:cstheme="minorHAnsi"/>
        </w:rPr>
        <w:t xml:space="preserve"> 347, nr 344 i nr 450/1 w Woliborzu</w:t>
      </w:r>
      <w:r w:rsidRPr="00961D74">
        <w:rPr>
          <w:rFonts w:asciiTheme="minorHAnsi" w:eastAsia="Times New Roman" w:hAnsiTheme="minorHAnsi" w:cstheme="minorHAnsi"/>
        </w:rPr>
        <w:t xml:space="preserve">, którzy do dnia </w:t>
      </w:r>
      <w:r w:rsidR="003A3553">
        <w:rPr>
          <w:rFonts w:asciiTheme="minorHAnsi" w:eastAsia="Times New Roman" w:hAnsiTheme="minorHAnsi" w:cstheme="minorHAnsi"/>
        </w:rPr>
        <w:t>23.11.</w:t>
      </w:r>
      <w:r w:rsidRPr="00961D74">
        <w:rPr>
          <w:rFonts w:asciiTheme="minorHAnsi" w:eastAsia="Times New Roman" w:hAnsiTheme="minorHAnsi" w:cstheme="minorHAnsi"/>
        </w:rPr>
        <w:t>2020 r. zgłoszą swoje uczestnictwo w przetargu poprzez dostarczenie do Urzędu Gminy Nowa Ruda, ul. Niepodległości 4, druku „Oświadczenia”, stanowiącego załącznik Nr 2 do zarządzenia wraz z wymaganymi dokumentami.</w:t>
      </w:r>
    </w:p>
    <w:bookmarkEnd w:id="1"/>
    <w:p w14:paraId="6D8F3524" w14:textId="477B42D0" w:rsidR="00FE7483" w:rsidRPr="00961D74" w:rsidRDefault="00961D74" w:rsidP="00961D74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961D74">
        <w:rPr>
          <w:rFonts w:asciiTheme="minorHAnsi" w:eastAsia="Times New Roman" w:hAnsiTheme="minorHAnsi" w:cstheme="minorHAnsi"/>
        </w:rPr>
        <w:t xml:space="preserve">Lista osób zakwalifikowanych do przetargu zostanie wywieszona na tablicy ogłoszeń w </w:t>
      </w:r>
      <w:r w:rsidRPr="00961D74">
        <w:rPr>
          <w:rFonts w:asciiTheme="minorHAnsi" w:eastAsia="Times New Roman" w:hAnsiTheme="minorHAnsi" w:cstheme="minorHAnsi"/>
        </w:rPr>
        <w:lastRenderedPageBreak/>
        <w:t xml:space="preserve">siedzibie Urzędu Gminy Nowa Ruda, najpóźniej na 1 dzień przed wyznaczonym terminem przetargu, tj. w dniu </w:t>
      </w:r>
      <w:r w:rsidR="003A3553">
        <w:rPr>
          <w:rFonts w:asciiTheme="minorHAnsi" w:eastAsia="Times New Roman" w:hAnsiTheme="minorHAnsi" w:cstheme="minorHAnsi"/>
        </w:rPr>
        <w:t>26.11.</w:t>
      </w:r>
      <w:r w:rsidRPr="00961D74">
        <w:rPr>
          <w:rFonts w:asciiTheme="minorHAnsi" w:eastAsia="Times New Roman" w:hAnsiTheme="minorHAnsi" w:cstheme="minorHAnsi"/>
        </w:rPr>
        <w:t>2020 r.</w:t>
      </w:r>
      <w:r w:rsidR="00FE7483" w:rsidRPr="00961D74">
        <w:rPr>
          <w:rFonts w:asciiTheme="minorHAnsi" w:hAnsiTheme="minorHAnsi" w:cstheme="minorHAnsi"/>
        </w:rPr>
        <w:br/>
        <w:t>Cena nabycia nie obejmuje okazania granic nieruchomości.</w:t>
      </w:r>
      <w:r>
        <w:rPr>
          <w:rFonts w:asciiTheme="minorHAnsi" w:hAnsiTheme="minorHAnsi" w:cstheme="minorHAnsi"/>
        </w:rPr>
        <w:br/>
        <w:t>I przetarg ustny ograniczony ogłoszony został na dzień 24.07.2020 r. i zakończył się wynikiem negatywnym z uwagi na to, że nikt do niego nie przystąpił.</w:t>
      </w:r>
      <w:r w:rsidR="00FE7483" w:rsidRPr="00961D74">
        <w:rPr>
          <w:rFonts w:asciiTheme="minorHAnsi" w:hAnsiTheme="minorHAnsi" w:cstheme="minorHAnsi"/>
        </w:rPr>
        <w:br/>
      </w:r>
      <w:r w:rsidR="00FE7483" w:rsidRPr="00961D74">
        <w:rPr>
          <w:rFonts w:asciiTheme="minorHAnsi" w:eastAsia="Times New Roman" w:hAnsiTheme="minorHAnsi" w:cstheme="minorHAnsi"/>
        </w:rPr>
        <w:t>I</w:t>
      </w:r>
      <w:r>
        <w:rPr>
          <w:rFonts w:asciiTheme="minorHAnsi" w:eastAsia="Times New Roman" w:hAnsiTheme="minorHAnsi" w:cstheme="minorHAnsi"/>
        </w:rPr>
        <w:t>I</w:t>
      </w:r>
      <w:r w:rsidR="00FE7483" w:rsidRPr="00961D74">
        <w:rPr>
          <w:rFonts w:asciiTheme="minorHAnsi" w:eastAsia="Times New Roman" w:hAnsiTheme="minorHAnsi" w:cstheme="minorHAnsi"/>
        </w:rPr>
        <w:t xml:space="preserve"> przetarg ustny ograniczony odbędzie się w dniu </w:t>
      </w:r>
      <w:r w:rsidR="003A3553">
        <w:rPr>
          <w:rFonts w:asciiTheme="minorHAnsi" w:eastAsia="Times New Roman" w:hAnsiTheme="minorHAnsi" w:cstheme="minorHAnsi"/>
          <w:b/>
          <w:bCs/>
        </w:rPr>
        <w:t>27.11.</w:t>
      </w:r>
      <w:r w:rsidR="00FE7483" w:rsidRPr="00961D74">
        <w:rPr>
          <w:rFonts w:asciiTheme="minorHAnsi" w:eastAsia="Times New Roman" w:hAnsiTheme="minorHAnsi" w:cstheme="minorHAnsi"/>
          <w:b/>
          <w:bCs/>
        </w:rPr>
        <w:t xml:space="preserve">2020 r. o godzinie </w:t>
      </w:r>
      <w:r w:rsidR="003A3553">
        <w:rPr>
          <w:rFonts w:asciiTheme="minorHAnsi" w:eastAsia="Times New Roman" w:hAnsiTheme="minorHAnsi" w:cstheme="minorHAnsi"/>
          <w:b/>
          <w:bCs/>
        </w:rPr>
        <w:t>10.00</w:t>
      </w:r>
      <w:r w:rsidR="00FE7483" w:rsidRPr="00961D74">
        <w:rPr>
          <w:rFonts w:asciiTheme="minorHAnsi" w:eastAsia="Times New Roman" w:hAnsiTheme="minorHAnsi" w:cstheme="minorHAnsi"/>
          <w:b/>
          <w:bCs/>
        </w:rPr>
        <w:t xml:space="preserve"> </w:t>
      </w:r>
      <w:r w:rsidR="00FE7483" w:rsidRPr="00961D74">
        <w:rPr>
          <w:rFonts w:asciiTheme="minorHAnsi" w:eastAsia="Times New Roman" w:hAnsiTheme="minorHAnsi" w:cstheme="minorHAnsi"/>
        </w:rPr>
        <w:t>w siedzibie Urzędu Gminy Nowa Ruda, ul. Niepodległości 2, pokój nr 14.</w:t>
      </w:r>
    </w:p>
    <w:p w14:paraId="29F69C8B" w14:textId="4CF7C816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Warunkiem uczestnictwa w przetargu jest wpłata wadium w podanej wysokości do dnia </w:t>
      </w:r>
      <w:r w:rsidR="003A3553">
        <w:rPr>
          <w:rFonts w:asciiTheme="minorHAnsi" w:eastAsia="Times New Roman" w:hAnsiTheme="minorHAnsi" w:cstheme="minorHAnsi"/>
          <w:b/>
          <w:bCs/>
        </w:rPr>
        <w:t>23.11.</w:t>
      </w:r>
      <w:r w:rsidRPr="007549F4">
        <w:rPr>
          <w:rFonts w:asciiTheme="minorHAnsi" w:eastAsia="Times New Roman" w:hAnsiTheme="minorHAnsi" w:cstheme="minorHAnsi"/>
          <w:b/>
          <w:bCs/>
        </w:rPr>
        <w:t>2020</w:t>
      </w:r>
      <w:r w:rsidRPr="007549F4">
        <w:rPr>
          <w:rFonts w:asciiTheme="minorHAnsi" w:eastAsia="Times New Roman" w:hAnsiTheme="minorHAnsi" w:cstheme="minorHAnsi"/>
        </w:rPr>
        <w:t xml:space="preserve"> </w:t>
      </w:r>
      <w:r w:rsidRPr="007549F4">
        <w:rPr>
          <w:rFonts w:asciiTheme="minorHAnsi" w:eastAsia="Times New Roman" w:hAnsiTheme="minorHAnsi" w:cstheme="minorHAnsi"/>
          <w:b/>
          <w:bCs/>
        </w:rPr>
        <w:t>r.</w:t>
      </w:r>
      <w:r w:rsidRPr="007549F4">
        <w:rPr>
          <w:rFonts w:asciiTheme="minorHAnsi" w:eastAsia="Times New Roman" w:hAnsiTheme="minorHAnsi" w:cstheme="minorHAnsi"/>
        </w:rPr>
        <w:t xml:space="preserve"> na rachunek Gminy Nowa Ruda: Gospodarczy Bank Spółdzielczy Radków z/s w Nowej Rudzie, ul. Radkowska 4, 57-402 Nowa Ruda, Nr 62 9536 0001 3001 0006 7351 0005.</w:t>
      </w:r>
      <w:r w:rsidRPr="007549F4">
        <w:rPr>
          <w:rFonts w:asciiTheme="minorHAnsi" w:eastAsia="Times New Roman" w:hAnsiTheme="minorHAnsi" w:cstheme="minorHAnsi"/>
        </w:rPr>
        <w:br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 w14:paraId="74E03AB6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</w:r>
      <w:r w:rsidRPr="007549F4">
        <w:rPr>
          <w:rFonts w:asciiTheme="minorHAnsi" w:eastAsia="Times New Roman" w:hAnsiTheme="minorHAnsi" w:cstheme="minorHAnsi"/>
        </w:rPr>
        <w:br/>
        <w:t xml:space="preserve">Przed otwarciem przetargu jego uczestnik winien przedłożyć komisji przetargowej dowód tożsamości. </w:t>
      </w:r>
    </w:p>
    <w:p w14:paraId="59395D7D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 przypadku, gdy uczestnikiem przetargu jest osoba prawna, osoba upoważniona do reprezentowania uczestnika powinna przedłożyć do wglądu aktualny, wystawiony nie wcześniej niż 6 m-</w:t>
      </w:r>
      <w:proofErr w:type="spellStart"/>
      <w:r w:rsidRPr="007549F4">
        <w:rPr>
          <w:rFonts w:asciiTheme="minorHAnsi" w:eastAsia="Times New Roman" w:hAnsiTheme="minorHAnsi" w:cstheme="minorHAnsi"/>
        </w:rPr>
        <w:t>cy</w:t>
      </w:r>
      <w:proofErr w:type="spellEnd"/>
      <w:r w:rsidRPr="007549F4">
        <w:rPr>
          <w:rFonts w:asciiTheme="minorHAnsi" w:eastAsia="Times New Roman" w:hAnsiTheme="minorHAnsi" w:cstheme="minorHAnsi"/>
        </w:rPr>
        <w:t xml:space="preserve">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 w14:paraId="08C46A8B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Uczestnicy przetargu decydują o wysokości postąpienia, z tym, że postąpienie nie może wynosić mniej niż 1% ceny wywoławczej z zaokrągleniem w górę do pełnych dziesiątek </w:t>
      </w:r>
      <w:r w:rsidRPr="007549F4">
        <w:rPr>
          <w:rFonts w:asciiTheme="minorHAnsi" w:eastAsia="Times New Roman" w:hAnsiTheme="minorHAnsi" w:cstheme="minorHAnsi"/>
        </w:rPr>
        <w:lastRenderedPageBreak/>
        <w:t>złotych.</w:t>
      </w:r>
    </w:p>
    <w:p w14:paraId="7237F9B6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Przetarg jest ważny bez względu na liczbę uczestników przetargu, jeżeli przynajmniej jeden uczestnik zaoferował co najmniej jedno postąpienie powyżej ceny wywoławczej.</w:t>
      </w:r>
    </w:p>
    <w:p w14:paraId="6873A331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</w:r>
      <w:r w:rsidRPr="007549F4">
        <w:rPr>
          <w:rFonts w:asciiTheme="minorHAnsi" w:eastAsia="Times New Roman" w:hAnsiTheme="minorHAnsi" w:cstheme="minorHAnsi"/>
        </w:rPr>
        <w:br/>
        <w:t>Nabywca zobowiązany będzie do złożenia oświadczenia w protokole z przetargu, że:</w:t>
      </w:r>
    </w:p>
    <w:p w14:paraId="3748742E" w14:textId="77777777" w:rsidR="00FE7483" w:rsidRPr="007549F4" w:rsidRDefault="00FE7483" w:rsidP="00FE7483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wiadomym jest mu fakt, iż sprzedaż przedmiotowej nieruchomości następuje na podstawie danych uwidocznionych w katastrze nieruchomości,</w:t>
      </w:r>
    </w:p>
    <w:p w14:paraId="719DD955" w14:textId="77777777" w:rsidR="00FE7483" w:rsidRPr="007549F4" w:rsidRDefault="00FE7483" w:rsidP="00FE7483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zapoznał się z przedmiotem przetargu i przyjmuje go bez zastrzeżeń,</w:t>
      </w:r>
    </w:p>
    <w:p w14:paraId="4FA77CCD" w14:textId="77777777" w:rsidR="00FE7483" w:rsidRPr="007549F4" w:rsidRDefault="00FE7483" w:rsidP="00FE7483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wiadomym jest mu fakt, że okazanie granic nabywanej nieruchomości przez uprawnionego geodetę może nastąpić na wyłączne życzenie i koszt nabywcy,</w:t>
      </w:r>
    </w:p>
    <w:p w14:paraId="676BA61A" w14:textId="77777777" w:rsidR="00FE7483" w:rsidRPr="007549F4" w:rsidRDefault="00FE7483" w:rsidP="00FE7483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będzie występować z żadnym roszczeniem wobec Gminy Nowa Ruda z tytułu ewentualnej różnicy w powierzchni sprzedawanej nieruchomości,</w:t>
      </w:r>
    </w:p>
    <w:p w14:paraId="27D02749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wnosi jakichkolwiek zastrzeżeń co do wyglądu i stanu zagospodarowania przedmiotowej nieruchomości.</w:t>
      </w:r>
      <w:r w:rsidRPr="007549F4">
        <w:rPr>
          <w:rFonts w:asciiTheme="minorHAnsi" w:eastAsia="Times New Roman" w:hAnsiTheme="minorHAnsi" w:cstheme="minorHAnsi"/>
        </w:rPr>
        <w:br/>
        <w:t>W/w oświadczenie nabywcy złożone zostanie również w umowie kupna-sprzedaży sporządzonej w formie aktu notarialnego.</w:t>
      </w:r>
    </w:p>
    <w:p w14:paraId="777FEE50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Szczegółowych informacji dotyczących przetargu udziela Referat Gospodarki Nieruchomościami i Geodezji Urzędu Gminy Nowa Ruda, p. nr 1</w:t>
      </w:r>
      <w:r>
        <w:rPr>
          <w:rFonts w:asciiTheme="minorHAnsi" w:eastAsia="Times New Roman" w:hAnsiTheme="minorHAnsi" w:cstheme="minorHAnsi"/>
        </w:rPr>
        <w:t>9</w:t>
      </w:r>
      <w:r w:rsidRPr="007549F4">
        <w:rPr>
          <w:rFonts w:asciiTheme="minorHAnsi" w:eastAsia="Times New Roman" w:hAnsiTheme="minorHAnsi" w:cstheme="minorHAnsi"/>
        </w:rPr>
        <w:t>, tel. 74/872 0918 w godzinach pracy Urzędu. W referacie jest do wglądu mapa ewidencyjna sprzedawanej nieruchomości.</w:t>
      </w:r>
    </w:p>
    <w:p w14:paraId="01E66841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Informację o przetargu zamieszcza się na stronie </w:t>
      </w:r>
      <w:hyperlink r:id="rId5" w:history="1">
        <w:r w:rsidRPr="007549F4">
          <w:rPr>
            <w:rFonts w:asciiTheme="minorHAnsi" w:eastAsia="Times New Roman" w:hAnsiTheme="minorHAnsi" w:cstheme="minorHAnsi"/>
          </w:rPr>
          <w:t>www.otoprzetargi.pl</w:t>
        </w:r>
      </w:hyperlink>
    </w:p>
    <w:p w14:paraId="7F3A3C62" w14:textId="77777777" w:rsidR="00FE7483" w:rsidRPr="007549F4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Wójt Gminy Nowa Ruda zastrzega sobie prawo odwołania przetargu z ważnych powodów.</w:t>
      </w:r>
    </w:p>
    <w:p w14:paraId="782B7356" w14:textId="77777777" w:rsidR="00FE7483" w:rsidRPr="005A345D" w:rsidRDefault="00FE7483" w:rsidP="00FE7483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  <w:iCs/>
          <w:color w:val="000000" w:themeColor="text1"/>
        </w:rPr>
      </w:pPr>
      <w:r w:rsidRPr="007549F4">
        <w:rPr>
          <w:rFonts w:asciiTheme="minorHAnsi" w:eastAsia="Times New Roman" w:hAnsiTheme="minorHAnsi" w:cs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</w:t>
      </w:r>
      <w:r w:rsidRPr="007549F4">
        <w:rPr>
          <w:rFonts w:asciiTheme="minorHAnsi" w:eastAsia="Times New Roman" w:hAnsiTheme="minorHAnsi" w:cstheme="minorHAnsi"/>
        </w:rPr>
        <w:lastRenderedPageBreak/>
        <w:t xml:space="preserve">gospodarce nieruchomościami (t. j. Dz.U. z 2020 r. poz. 64 z </w:t>
      </w:r>
      <w:proofErr w:type="spellStart"/>
      <w:r w:rsidRPr="007549F4">
        <w:rPr>
          <w:rFonts w:asciiTheme="minorHAnsi" w:eastAsia="Times New Roman" w:hAnsiTheme="minorHAnsi" w:cstheme="minorHAnsi"/>
        </w:rPr>
        <w:t>późn</w:t>
      </w:r>
      <w:proofErr w:type="spellEnd"/>
      <w:r w:rsidRPr="007549F4">
        <w:rPr>
          <w:rFonts w:asciiTheme="minorHAnsi" w:eastAsia="Times New Roman" w:hAnsiTheme="minorHAnsi" w:cstheme="minorHAnsi"/>
        </w:rPr>
        <w:t xml:space="preserve">. zm.) oraz rozporządzenia Rady Ministrów z dnia 14 września 2004 r. w sprawie sposobu i trybu przeprowadzania przetargów oraz rokowań na zbycie nieruchomości (tj. </w:t>
      </w:r>
      <w:r w:rsidRPr="007549F4">
        <w:rPr>
          <w:rFonts w:asciiTheme="minorHAnsi" w:hAnsiTheme="minorHAnsi" w:cstheme="minorHAnsi"/>
        </w:rPr>
        <w:t xml:space="preserve">Dz.U. z 2014 r. poz. 1490). </w:t>
      </w:r>
      <w:r w:rsidRPr="007549F4">
        <w:rPr>
          <w:rFonts w:asciiTheme="minorHAnsi" w:hAnsiTheme="minorHAnsi" w:cstheme="minorHAnsi"/>
        </w:rPr>
        <w:br/>
      </w:r>
      <w:r w:rsidRPr="007549F4">
        <w:rPr>
          <w:rFonts w:asciiTheme="minorHAnsi" w:hAnsiTheme="minorHAnsi" w:cstheme="minorHAnsi"/>
          <w:iCs/>
        </w:rPr>
        <w:t xml:space="preserve">Więcej informacji o przetwarzaniu danych osobowych przez Gminę Nowa Ruda można </w:t>
      </w:r>
      <w:r w:rsidRPr="007549F4">
        <w:rPr>
          <w:rFonts w:asciiTheme="minorHAnsi" w:hAnsiTheme="minorHAnsi" w:cstheme="minorHAnsi"/>
          <w:iCs/>
          <w:color w:val="000000" w:themeColor="text1"/>
        </w:rPr>
        <w:t xml:space="preserve">uzyskać na stronie </w:t>
      </w:r>
      <w:hyperlink r:id="rId6" w:history="1">
        <w:r w:rsidRPr="007549F4">
          <w:rPr>
            <w:rStyle w:val="Hipercze"/>
            <w:rFonts w:asciiTheme="minorHAnsi" w:hAnsiTheme="minorHAnsi" w:cstheme="minorHAnsi"/>
            <w:iCs/>
            <w:color w:val="000000" w:themeColor="text1"/>
          </w:rPr>
          <w:t>www.bip.gmina.nowaruda.pl</w:t>
        </w:r>
      </w:hyperlink>
      <w:r w:rsidRPr="007549F4">
        <w:rPr>
          <w:rFonts w:asciiTheme="minorHAnsi" w:hAnsiTheme="minorHAnsi" w:cstheme="minorHAnsi"/>
          <w:iCs/>
          <w:color w:val="000000" w:themeColor="text1"/>
        </w:rPr>
        <w:t xml:space="preserve"> w pliku pt. </w:t>
      </w:r>
      <w:r w:rsidRPr="007549F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Klauzula informacyjna do </w:t>
      </w:r>
      <w:r w:rsidRPr="005A345D">
        <w:rPr>
          <w:rFonts w:asciiTheme="minorHAnsi" w:hAnsiTheme="minorHAnsi" w:cstheme="minorHAnsi"/>
          <w:b/>
          <w:bCs/>
          <w:iCs/>
          <w:color w:val="000000" w:themeColor="text1"/>
        </w:rPr>
        <w:t>przetwarzania danych osobowych RODO</w:t>
      </w:r>
    </w:p>
    <w:p w14:paraId="35F4A533" w14:textId="7ACCD0AC" w:rsidR="00FE7483" w:rsidRPr="005A345D" w:rsidRDefault="00FE7483" w:rsidP="00FE7483">
      <w:pPr>
        <w:pStyle w:val="Standard"/>
        <w:tabs>
          <w:tab w:val="left" w:pos="7371"/>
        </w:tabs>
        <w:spacing w:before="120" w:line="360" w:lineRule="auto"/>
        <w:rPr>
          <w:rFonts w:asciiTheme="minorHAnsi" w:eastAsia="Times New Roman" w:hAnsiTheme="minorHAnsi" w:cstheme="minorHAnsi"/>
          <w:color w:val="000000" w:themeColor="text1"/>
        </w:rPr>
      </w:pPr>
      <w:r w:rsidRPr="005A345D">
        <w:rPr>
          <w:rFonts w:asciiTheme="minorHAnsi" w:eastAsia="Times New Roman" w:hAnsiTheme="minorHAnsi" w:cstheme="minorHAnsi"/>
          <w:color w:val="000000" w:themeColor="text1"/>
        </w:rPr>
        <w:t xml:space="preserve">Nowa Ruda, dnia </w:t>
      </w:r>
      <w:r w:rsidR="003A3553">
        <w:rPr>
          <w:rFonts w:asciiTheme="minorHAnsi" w:eastAsia="Times New Roman" w:hAnsiTheme="minorHAnsi" w:cstheme="minorHAnsi"/>
          <w:color w:val="000000" w:themeColor="text1"/>
        </w:rPr>
        <w:t>16.10.</w:t>
      </w:r>
      <w:r w:rsidRPr="005A345D">
        <w:rPr>
          <w:rFonts w:asciiTheme="minorHAnsi" w:eastAsia="Times New Roman" w:hAnsiTheme="minorHAnsi" w:cstheme="minorHAnsi"/>
          <w:color w:val="000000" w:themeColor="text1"/>
        </w:rPr>
        <w:t>2020 r.</w:t>
      </w:r>
    </w:p>
    <w:p w14:paraId="05727238" w14:textId="77777777" w:rsidR="00FE7483" w:rsidRPr="00A517EC" w:rsidRDefault="00FE7483" w:rsidP="00FE7483">
      <w:pPr>
        <w:tabs>
          <w:tab w:val="left" w:pos="3969"/>
          <w:tab w:val="left" w:pos="8789"/>
        </w:tabs>
        <w:spacing w:before="360" w:after="0" w:line="360" w:lineRule="auto"/>
        <w:ind w:left="357"/>
        <w:rPr>
          <w:color w:val="000000" w:themeColor="text1"/>
          <w:sz w:val="24"/>
          <w:szCs w:val="24"/>
        </w:rPr>
      </w:pPr>
      <w:r w:rsidRPr="005A345D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A517EC">
        <w:rPr>
          <w:color w:val="000000" w:themeColor="text1"/>
          <w:sz w:val="24"/>
          <w:szCs w:val="24"/>
        </w:rPr>
        <w:t>/Adrianna Mierzejewska – Wójt Gminy Nowa Ruda/</w:t>
      </w:r>
    </w:p>
    <w:p w14:paraId="0966E225" w14:textId="2F23E832" w:rsidR="00D94EB0" w:rsidRDefault="00E3750C" w:rsidP="00D94EB0">
      <w:pPr>
        <w:pStyle w:val="Standard"/>
        <w:spacing w:before="720" w:line="360" w:lineRule="auto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br w:type="column"/>
      </w:r>
      <w:r w:rsidRPr="00E3750C">
        <w:rPr>
          <w:rFonts w:asciiTheme="minorHAnsi" w:hAnsiTheme="minorHAnsi" w:cstheme="minorHAnsi"/>
        </w:rPr>
        <w:lastRenderedPageBreak/>
        <w:t>Załącznik Nr 2 do zarządzenia Wójta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Pr="00E3750C">
        <w:rPr>
          <w:rFonts w:asciiTheme="minorHAnsi" w:hAnsiTheme="minorHAnsi" w:cstheme="minorHAnsi"/>
        </w:rPr>
        <w:t xml:space="preserve">Gminy Nowa Ruda Nr </w:t>
      </w:r>
      <w:r w:rsidR="00BE66F0">
        <w:rPr>
          <w:rFonts w:asciiTheme="minorHAnsi" w:hAnsiTheme="minorHAnsi" w:cstheme="minorHAnsi"/>
        </w:rPr>
        <w:t>486</w:t>
      </w:r>
      <w:r w:rsidRPr="00E3750C">
        <w:rPr>
          <w:rFonts w:asciiTheme="minorHAnsi" w:hAnsiTheme="minorHAnsi" w:cstheme="minorHAnsi"/>
        </w:rPr>
        <w:t>/20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Pr="00E3750C">
        <w:rPr>
          <w:rFonts w:asciiTheme="minorHAnsi" w:hAnsiTheme="minorHAnsi" w:cstheme="minorHAnsi"/>
        </w:rPr>
        <w:t>z dnia</w:t>
      </w:r>
      <w:r w:rsidR="00BE66F0">
        <w:rPr>
          <w:rFonts w:asciiTheme="minorHAnsi" w:hAnsiTheme="minorHAnsi" w:cstheme="minorHAnsi"/>
        </w:rPr>
        <w:t xml:space="preserve"> 16.10.</w:t>
      </w:r>
      <w:r w:rsidRPr="00E3750C">
        <w:rPr>
          <w:rFonts w:asciiTheme="minorHAnsi" w:hAnsiTheme="minorHAnsi" w:cstheme="minorHAnsi"/>
        </w:rPr>
        <w:t xml:space="preserve">2020 </w:t>
      </w:r>
      <w:r>
        <w:rPr>
          <w:rFonts w:asciiTheme="minorHAnsi" w:hAnsiTheme="minorHAnsi" w:cstheme="minorHAnsi"/>
        </w:rPr>
        <w:t xml:space="preserve">r. </w:t>
      </w:r>
      <w:r>
        <w:rPr>
          <w:rFonts w:asciiTheme="minorHAnsi" w:hAnsiTheme="minorHAnsi" w:cstheme="minorHAnsi"/>
        </w:rPr>
        <w:br/>
      </w:r>
      <w:r w:rsidRPr="0009230C">
        <w:rPr>
          <w:rFonts w:asciiTheme="minorHAnsi" w:hAnsiTheme="minorHAnsi" w:cstheme="minorHAnsi"/>
          <w:i/>
          <w:iCs/>
        </w:rPr>
        <w:t>Nowa Ruda, dnia ....................................</w:t>
      </w:r>
    </w:p>
    <w:p w14:paraId="17336DE3" w14:textId="77777777" w:rsidR="00D94EB0" w:rsidRPr="00BE66F0" w:rsidRDefault="00E3750C" w:rsidP="00D94EB0">
      <w:pPr>
        <w:pStyle w:val="Standard"/>
        <w:spacing w:before="720" w:line="360" w:lineRule="auto"/>
        <w:rPr>
          <w:rFonts w:asciiTheme="minorHAnsi" w:hAnsiTheme="minorHAnsi" w:cstheme="minorHAnsi"/>
        </w:rPr>
      </w:pPr>
      <w:r w:rsidRPr="0009230C">
        <w:rPr>
          <w:rFonts w:asciiTheme="minorHAnsi" w:hAnsiTheme="minorHAnsi" w:cstheme="minorHAnsi"/>
          <w:i/>
          <w:iCs/>
        </w:rPr>
        <w:br/>
        <w:t>................................................................</w:t>
      </w:r>
      <w:r w:rsidRPr="0009230C">
        <w:rPr>
          <w:rFonts w:asciiTheme="minorHAnsi" w:hAnsiTheme="minorHAnsi" w:cstheme="minorHAnsi"/>
          <w:i/>
          <w:iCs/>
        </w:rPr>
        <w:br/>
        <w:t>................................................................</w:t>
      </w:r>
      <w:r>
        <w:rPr>
          <w:rFonts w:asciiTheme="minorHAnsi" w:hAnsiTheme="minorHAnsi" w:cstheme="minorHAnsi"/>
        </w:rPr>
        <w:br/>
      </w:r>
      <w:r w:rsidRPr="00BE66F0">
        <w:rPr>
          <w:rFonts w:asciiTheme="minorHAnsi" w:hAnsiTheme="minorHAnsi" w:cstheme="minorHAnsi"/>
        </w:rPr>
        <w:t>(imię, nazwisko, adres)</w:t>
      </w:r>
      <w:r w:rsidR="009923E0" w:rsidRPr="00BE66F0">
        <w:rPr>
          <w:rFonts w:asciiTheme="minorHAnsi" w:hAnsiTheme="minorHAnsi" w:cstheme="minorHAnsi"/>
        </w:rPr>
        <w:br/>
      </w:r>
      <w:r w:rsidRPr="00BE66F0">
        <w:rPr>
          <w:rFonts w:asciiTheme="minorHAnsi" w:hAnsiTheme="minorHAnsi" w:cstheme="minorHAnsi"/>
        </w:rPr>
        <w:t>nazwa firmy, siedziba)</w:t>
      </w:r>
    </w:p>
    <w:p w14:paraId="5F3892A2" w14:textId="59AE850F" w:rsidR="00D94EB0" w:rsidRDefault="00E3750C" w:rsidP="00D94EB0">
      <w:pPr>
        <w:pStyle w:val="Standard"/>
        <w:spacing w:before="720" w:line="360" w:lineRule="auto"/>
        <w:rPr>
          <w:rFonts w:asciiTheme="minorHAnsi" w:hAnsiTheme="minorHAnsi" w:cstheme="minorHAnsi"/>
        </w:rPr>
      </w:pPr>
      <w:r w:rsidRPr="00E3750C">
        <w:rPr>
          <w:rFonts w:asciiTheme="minorHAnsi" w:hAnsiTheme="minorHAnsi" w:cstheme="minorHAnsi"/>
          <w:b/>
          <w:bCs/>
          <w:sz w:val="28"/>
          <w:szCs w:val="28"/>
        </w:rPr>
        <w:t>O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świadczenie </w:t>
      </w:r>
      <w:r w:rsidR="009923E0">
        <w:rPr>
          <w:rFonts w:asciiTheme="minorHAnsi" w:hAnsiTheme="minorHAnsi" w:cstheme="minorHAnsi"/>
        </w:rPr>
        <w:br/>
      </w:r>
      <w:r w:rsidRPr="00E3750C">
        <w:rPr>
          <w:rFonts w:asciiTheme="minorHAnsi" w:hAnsiTheme="minorHAnsi" w:cstheme="minorHAnsi"/>
        </w:rPr>
        <w:t>Zgłaszam/y* swój udział w przetargu ograniczonym ogłoszonym na dzień ................................ dotyczącym sprzedaży nieruchomości w granicach działki nr ................. położonej w ................................................</w:t>
      </w:r>
      <w:r w:rsidR="0009230C">
        <w:rPr>
          <w:rFonts w:asciiTheme="minorHAnsi" w:hAnsiTheme="minorHAnsi" w:cstheme="minorHAnsi"/>
        </w:rPr>
        <w:br/>
      </w:r>
      <w:r w:rsidRPr="00E3750C">
        <w:rPr>
          <w:rFonts w:asciiTheme="minorHAnsi" w:hAnsiTheme="minorHAnsi" w:cstheme="minorHAnsi"/>
        </w:rPr>
        <w:t>W załączeniu przedkładamy elektroniczny odpis z księgi wieczystej KW Nr …....................................prowadzonej dla nieruchomości w granicach działki/</w:t>
      </w:r>
      <w:proofErr w:type="spellStart"/>
      <w:r w:rsidRPr="00E3750C">
        <w:rPr>
          <w:rFonts w:asciiTheme="minorHAnsi" w:hAnsiTheme="minorHAnsi" w:cstheme="minorHAnsi"/>
        </w:rPr>
        <w:t>ek</w:t>
      </w:r>
      <w:proofErr w:type="spellEnd"/>
      <w:r w:rsidRPr="00E3750C">
        <w:rPr>
          <w:rFonts w:asciiTheme="minorHAnsi" w:hAnsiTheme="minorHAnsi" w:cstheme="minorHAnsi"/>
        </w:rPr>
        <w:t xml:space="preserve"> nr …................................................................, położonej/</w:t>
      </w:r>
      <w:proofErr w:type="spellStart"/>
      <w:r w:rsidRPr="00E3750C">
        <w:rPr>
          <w:rFonts w:asciiTheme="minorHAnsi" w:hAnsiTheme="minorHAnsi" w:cstheme="minorHAnsi"/>
        </w:rPr>
        <w:t>ych</w:t>
      </w:r>
      <w:proofErr w:type="spellEnd"/>
      <w:r w:rsidRPr="00E3750C">
        <w:rPr>
          <w:rFonts w:asciiTheme="minorHAnsi" w:hAnsiTheme="minorHAnsi" w:cstheme="minorHAnsi"/>
        </w:rPr>
        <w:t xml:space="preserve"> w …............................................, potwierdzający prawo własności do w/w nieruchomości.</w:t>
      </w:r>
    </w:p>
    <w:p w14:paraId="22A17B06" w14:textId="72B9DBF7" w:rsidR="00E3750C" w:rsidRPr="00BE66F0" w:rsidRDefault="0009230C" w:rsidP="00D94EB0">
      <w:pPr>
        <w:pStyle w:val="Standard"/>
        <w:spacing w:before="7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E3750C" w:rsidRPr="00E3750C">
        <w:rPr>
          <w:rFonts w:asciiTheme="minorHAnsi" w:hAnsiTheme="minorHAnsi" w:cstheme="minorHAnsi"/>
        </w:rPr>
        <w:t>..................................................</w:t>
      </w:r>
      <w:r w:rsidR="00E3750C">
        <w:rPr>
          <w:rFonts w:asciiTheme="minorHAnsi" w:hAnsiTheme="minorHAnsi" w:cstheme="minorHAnsi"/>
          <w:sz w:val="16"/>
          <w:szCs w:val="16"/>
        </w:rPr>
        <w:br/>
      </w:r>
      <w:r w:rsidR="00E3750C" w:rsidRPr="00BE66F0">
        <w:rPr>
          <w:rFonts w:asciiTheme="minorHAnsi" w:hAnsiTheme="minorHAnsi" w:cstheme="minorHAnsi"/>
        </w:rPr>
        <w:t>podpis</w:t>
      </w:r>
    </w:p>
    <w:sectPr w:rsidR="00E3750C" w:rsidRPr="00BE66F0" w:rsidSect="00717263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84679F1"/>
    <w:multiLevelType w:val="multilevel"/>
    <w:tmpl w:val="D5C6B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921614"/>
    <w:multiLevelType w:val="multilevel"/>
    <w:tmpl w:val="7EAE42FC"/>
    <w:lvl w:ilvl="0">
      <w:start w:val="1"/>
      <w:numFmt w:val="decimal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83"/>
    <w:rsid w:val="0009230C"/>
    <w:rsid w:val="002D0E99"/>
    <w:rsid w:val="00304583"/>
    <w:rsid w:val="003A3553"/>
    <w:rsid w:val="003D54EC"/>
    <w:rsid w:val="00845D79"/>
    <w:rsid w:val="00961D74"/>
    <w:rsid w:val="009923E0"/>
    <w:rsid w:val="009E1E95"/>
    <w:rsid w:val="00A517EC"/>
    <w:rsid w:val="00A779F1"/>
    <w:rsid w:val="00BE66F0"/>
    <w:rsid w:val="00D94EB0"/>
    <w:rsid w:val="00E3750C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CDC8"/>
  <w15:chartTrackingRefBased/>
  <w15:docId w15:val="{25D27B88-8E71-45B5-9A18-328FD446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483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7483"/>
    <w:pPr>
      <w:keepNext/>
      <w:keepLines/>
      <w:spacing w:before="120" w:after="0" w:line="360" w:lineRule="auto"/>
      <w:outlineLvl w:val="0"/>
    </w:pPr>
    <w:rPr>
      <w:rFonts w:asciiTheme="minorHAnsi" w:eastAsia="Times New Roman" w:hAnsiTheme="minorHAnsi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7483"/>
    <w:pPr>
      <w:keepNext/>
      <w:keepLines/>
      <w:spacing w:before="40" w:after="0" w:line="360" w:lineRule="auto"/>
      <w:outlineLvl w:val="1"/>
    </w:pPr>
    <w:rPr>
      <w:rFonts w:asciiTheme="minorHAnsi" w:eastAsia="Times New Roman" w:hAnsiTheme="minorHAnsi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7483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FE7483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FE7483"/>
    <w:pPr>
      <w:ind w:left="720"/>
    </w:pPr>
  </w:style>
  <w:style w:type="paragraph" w:customStyle="1" w:styleId="Standard">
    <w:name w:val="Standard"/>
    <w:rsid w:val="00FE74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E7483"/>
    <w:pPr>
      <w:spacing w:after="120"/>
    </w:pPr>
  </w:style>
  <w:style w:type="character" w:styleId="Hipercze">
    <w:name w:val="Hyperlink"/>
    <w:basedOn w:val="Domylnaczcionkaakapitu"/>
    <w:uiPriority w:val="99"/>
    <w:semiHidden/>
    <w:unhideWhenUsed/>
    <w:rsid w:val="00FE748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1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7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gmina.nowaruda.pl" TargetMode="External"/><Relationship Id="rId5" Type="http://schemas.openxmlformats.org/officeDocument/2006/relationships/hyperlink" Target="http://www.otoprzetrag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1419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9</cp:revision>
  <cp:lastPrinted>2020-10-16T11:31:00Z</cp:lastPrinted>
  <dcterms:created xsi:type="dcterms:W3CDTF">2020-10-01T06:59:00Z</dcterms:created>
  <dcterms:modified xsi:type="dcterms:W3CDTF">2020-10-16T11:32:00Z</dcterms:modified>
</cp:coreProperties>
</file>