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C9049" w14:textId="03F772FA" w:rsidR="00611B40" w:rsidRPr="00FB6853" w:rsidRDefault="00E32204" w:rsidP="00853FDE">
      <w:pPr>
        <w:pStyle w:val="Nagwek1"/>
        <w:spacing w:before="0" w:line="360" w:lineRule="auto"/>
        <w:rPr>
          <w:rFonts w:ascii="Calibri" w:hAnsi="Calibri" w:cs="Calibri"/>
          <w:b/>
          <w:bCs/>
          <w:color w:val="auto"/>
          <w:sz w:val="26"/>
          <w:szCs w:val="26"/>
        </w:rPr>
      </w:pP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Zarządzenie Wójta Gminy Nowa Ruda nr </w:t>
      </w:r>
      <w:r w:rsidR="00FB6853" w:rsidRPr="00FB6853">
        <w:rPr>
          <w:rFonts w:ascii="Calibri" w:hAnsi="Calibri" w:cs="Calibri"/>
          <w:b/>
          <w:bCs/>
          <w:color w:val="auto"/>
          <w:sz w:val="26"/>
          <w:szCs w:val="26"/>
        </w:rPr>
        <w:t>384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/20 z dnia </w:t>
      </w:r>
      <w:r w:rsidR="00FB6853" w:rsidRPr="00FB6853">
        <w:rPr>
          <w:rFonts w:ascii="Calibri" w:hAnsi="Calibri" w:cs="Calibri"/>
          <w:b/>
          <w:bCs/>
          <w:color w:val="auto"/>
          <w:sz w:val="26"/>
          <w:szCs w:val="26"/>
        </w:rPr>
        <w:t>23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 września 2020 r</w:t>
      </w:r>
      <w:r w:rsidR="004244C0" w:rsidRPr="00FB6853">
        <w:rPr>
          <w:rFonts w:ascii="Calibri" w:hAnsi="Calibri" w:cs="Calibri"/>
          <w:b/>
          <w:bCs/>
          <w:color w:val="auto"/>
          <w:sz w:val="26"/>
          <w:szCs w:val="26"/>
        </w:rPr>
        <w:t>oku w sprawie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 przeznaczenia do </w:t>
      </w:r>
      <w:r w:rsidR="00933F7D" w:rsidRPr="00FB6853">
        <w:rPr>
          <w:rFonts w:ascii="Calibri" w:hAnsi="Calibri" w:cs="Calibri"/>
          <w:b/>
          <w:bCs/>
          <w:color w:val="auto"/>
          <w:sz w:val="26"/>
          <w:szCs w:val="26"/>
        </w:rPr>
        <w:t>najmu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 oraz ogłoszenia wykazu nieruchomości stanowiących własność Gminy Nowa Ruda i ustalenia wysokości </w:t>
      </w:r>
      <w:r w:rsidR="003C2866"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stawki 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czynszu </w:t>
      </w:r>
      <w:r w:rsidR="00E8313D" w:rsidRPr="00FB6853">
        <w:rPr>
          <w:rFonts w:ascii="Calibri" w:hAnsi="Calibri" w:cs="Calibri"/>
          <w:b/>
          <w:bCs/>
          <w:color w:val="auto"/>
          <w:sz w:val="26"/>
          <w:szCs w:val="26"/>
        </w:rPr>
        <w:t>za najem nieruchomości</w:t>
      </w:r>
    </w:p>
    <w:p w14:paraId="2A28320A" w14:textId="0E6CCCC7" w:rsidR="00611B40" w:rsidRPr="00FB6853" w:rsidRDefault="00E32204" w:rsidP="00267265">
      <w:pPr>
        <w:spacing w:after="240" w:line="360" w:lineRule="auto"/>
        <w:rPr>
          <w:rFonts w:cs="Calibri"/>
          <w:b/>
          <w:bCs/>
          <w:sz w:val="26"/>
          <w:szCs w:val="26"/>
        </w:rPr>
      </w:pPr>
      <w:r w:rsidRPr="00FB6853">
        <w:rPr>
          <w:rFonts w:cs="Calibri"/>
          <w:sz w:val="26"/>
          <w:szCs w:val="26"/>
        </w:rPr>
        <w:t>Na podstawie art. 30 ust. 2 pkt 3 ustawy z dnia 8 marca 1990 roku o samorządzie gminnym (t.j. Dz. U. z 2020 r. poz. 713) art. 13 ust. 1, art. 25 ust. 1, art. 35 ust. 1 i 2 ustawy z dnia 21</w:t>
      </w:r>
      <w:r w:rsidR="00E16B22" w:rsidRPr="00FB6853">
        <w:rPr>
          <w:rFonts w:cs="Calibri"/>
          <w:sz w:val="26"/>
          <w:szCs w:val="26"/>
        </w:rPr>
        <w:t> </w:t>
      </w:r>
      <w:r w:rsidRPr="00FB6853">
        <w:rPr>
          <w:rFonts w:cs="Calibri"/>
          <w:sz w:val="26"/>
          <w:szCs w:val="26"/>
        </w:rPr>
        <w:t>sierpnia 1997 r. o gospodarce nieruchomościami (t.j. Dz. U. z 2020 r. poz. 65; zm.: Dz. U. z 2020 r. poz. 284, poz. 471 i poz. 782), § 4, § 5 ust. 1</w:t>
      </w:r>
      <w:r w:rsidR="004B53FE" w:rsidRPr="00FB6853">
        <w:rPr>
          <w:rFonts w:cs="Calibri"/>
          <w:sz w:val="26"/>
          <w:szCs w:val="26"/>
        </w:rPr>
        <w:t xml:space="preserve">, § 20 ust. 2 pkt 4 </w:t>
      </w:r>
      <w:r w:rsidRPr="00FB6853">
        <w:rPr>
          <w:rFonts w:cs="Calibri"/>
          <w:sz w:val="26"/>
          <w:szCs w:val="26"/>
        </w:rPr>
        <w:t xml:space="preserve"> uchwały Nr</w:t>
      </w:r>
      <w:r w:rsidR="004B53FE" w:rsidRPr="00FB6853">
        <w:rPr>
          <w:rFonts w:cs="Calibri"/>
          <w:sz w:val="26"/>
          <w:szCs w:val="26"/>
        </w:rPr>
        <w:t> </w:t>
      </w:r>
      <w:r w:rsidRPr="00FB6853">
        <w:rPr>
          <w:rFonts w:cs="Calibri"/>
          <w:sz w:val="26"/>
          <w:szCs w:val="26"/>
        </w:rPr>
        <w:t>252/XXXIII/13 Rady Gminy Nowa Ruda z dnia 29 stycznia 2013 roku w sprawie zasad gospodarowania nieruchomościami stanowiącymi własność Gminy Nowa Ruda (Dolno. z</w:t>
      </w:r>
      <w:r w:rsidR="004B53FE" w:rsidRPr="00FB6853">
        <w:rPr>
          <w:rFonts w:cs="Calibri"/>
          <w:sz w:val="26"/>
          <w:szCs w:val="26"/>
        </w:rPr>
        <w:t> </w:t>
      </w:r>
      <w:r w:rsidRPr="00FB6853">
        <w:rPr>
          <w:rFonts w:cs="Calibri"/>
          <w:sz w:val="26"/>
          <w:szCs w:val="26"/>
        </w:rPr>
        <w:t xml:space="preserve">2013 r. poz. 1851; zm.: Dolno. z 2014 r. poz. 1824 i poz. 2953, z 2015 r. poz. 4379, z 2016 r. poz. 1665 i poz. 4413 oraz z 2020 r. poz. 313), </w:t>
      </w:r>
      <w:r w:rsidRPr="00FB6853">
        <w:rPr>
          <w:rFonts w:cs="Calibri"/>
          <w:b/>
          <w:bCs/>
          <w:sz w:val="26"/>
          <w:szCs w:val="26"/>
        </w:rPr>
        <w:t>zarządzam, co następuje:</w:t>
      </w:r>
    </w:p>
    <w:p w14:paraId="6314643A" w14:textId="56AD7690" w:rsidR="00611B40" w:rsidRPr="00FB6853" w:rsidRDefault="00933F7D" w:rsidP="00853FDE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FB6853">
        <w:rPr>
          <w:rFonts w:cs="Calibri"/>
          <w:sz w:val="24"/>
          <w:szCs w:val="24"/>
        </w:rPr>
        <w:t xml:space="preserve">Przeznacza się do najmu w trybie bezprzetargowym na rzecz wnioskodawcy </w:t>
      </w:r>
      <w:r w:rsidR="00887E11" w:rsidRPr="00FB6853">
        <w:rPr>
          <w:rFonts w:cs="Calibri"/>
          <w:sz w:val="24"/>
          <w:szCs w:val="24"/>
        </w:rPr>
        <w:t xml:space="preserve">na czas oznaczony do trzech lat </w:t>
      </w:r>
      <w:r w:rsidRPr="00FB6853">
        <w:rPr>
          <w:rFonts w:cs="Calibri"/>
          <w:sz w:val="24"/>
          <w:szCs w:val="24"/>
        </w:rPr>
        <w:t xml:space="preserve">nieruchomość gruntową o powierzchni </w:t>
      </w:r>
      <w:r w:rsidR="00887E11" w:rsidRPr="00FB6853">
        <w:rPr>
          <w:rFonts w:cs="Calibri"/>
          <w:sz w:val="24"/>
          <w:szCs w:val="24"/>
        </w:rPr>
        <w:t>24</w:t>
      </w:r>
      <w:r w:rsidRPr="00FB6853">
        <w:rPr>
          <w:rFonts w:cs="Calibri"/>
          <w:sz w:val="24"/>
          <w:szCs w:val="24"/>
        </w:rPr>
        <w:t>,00 m</w:t>
      </w:r>
      <w:r w:rsidRPr="00FB6853">
        <w:rPr>
          <w:rFonts w:cs="Calibri"/>
          <w:sz w:val="24"/>
          <w:szCs w:val="24"/>
          <w:vertAlign w:val="superscript"/>
        </w:rPr>
        <w:t>2</w:t>
      </w:r>
      <w:r w:rsidRPr="00FB6853">
        <w:rPr>
          <w:rFonts w:cs="Calibri"/>
          <w:sz w:val="24"/>
          <w:szCs w:val="24"/>
        </w:rPr>
        <w:t xml:space="preserve">, położoną w granicach części działki oznaczonej numerem ewidencyjnym </w:t>
      </w:r>
      <w:r w:rsidR="00887E11" w:rsidRPr="00FB6853">
        <w:rPr>
          <w:rFonts w:cs="Calibri"/>
          <w:sz w:val="24"/>
          <w:szCs w:val="24"/>
        </w:rPr>
        <w:t>225/1</w:t>
      </w:r>
      <w:r w:rsidRPr="00FB6853">
        <w:rPr>
          <w:rFonts w:cs="Calibri"/>
          <w:sz w:val="24"/>
          <w:szCs w:val="24"/>
        </w:rPr>
        <w:t xml:space="preserve">, obręb </w:t>
      </w:r>
      <w:r w:rsidR="00887E11" w:rsidRPr="00FB6853">
        <w:rPr>
          <w:rFonts w:cs="Calibri"/>
          <w:sz w:val="24"/>
          <w:szCs w:val="24"/>
        </w:rPr>
        <w:t>Włodowice</w:t>
      </w:r>
      <w:r w:rsidRPr="00FB6853">
        <w:rPr>
          <w:rFonts w:cs="Calibri"/>
          <w:sz w:val="24"/>
          <w:szCs w:val="24"/>
        </w:rPr>
        <w:t>, zabudowaną</w:t>
      </w:r>
      <w:r w:rsidR="00CA6B93" w:rsidRPr="00FB6853">
        <w:rPr>
          <w:rFonts w:cs="Calibri"/>
          <w:sz w:val="24"/>
          <w:szCs w:val="24"/>
        </w:rPr>
        <w:t xml:space="preserve"> </w:t>
      </w:r>
      <w:r w:rsidR="00887E11" w:rsidRPr="00FB6853">
        <w:rPr>
          <w:rFonts w:cs="Calibri"/>
          <w:sz w:val="24"/>
          <w:szCs w:val="24"/>
        </w:rPr>
        <w:t>garażem typu „blaszak”</w:t>
      </w:r>
      <w:r w:rsidRPr="00FB6853">
        <w:rPr>
          <w:rFonts w:cs="Calibri"/>
          <w:sz w:val="24"/>
          <w:szCs w:val="24"/>
        </w:rPr>
        <w:t xml:space="preserve"> (nakłady stanowią własność wnioskodawcy), określoną szczegółowo w wykazie stanowiącym załącznik do niniejszego zarządzenia.</w:t>
      </w:r>
    </w:p>
    <w:p w14:paraId="2055E08F" w14:textId="6022ED84" w:rsidR="00611B40" w:rsidRPr="00FB6853" w:rsidRDefault="00E32204" w:rsidP="00853FDE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 xml:space="preserve">Nieruchomość stanowiącą własność Gminy Nowa Ruda </w:t>
      </w:r>
      <w:r w:rsidR="00933F7D" w:rsidRPr="00FB6853">
        <w:rPr>
          <w:rFonts w:cs="Calibri"/>
          <w:sz w:val="24"/>
          <w:szCs w:val="24"/>
        </w:rPr>
        <w:t>wynajmuje się z przeznaczeniem</w:t>
      </w:r>
      <w:r w:rsidRPr="00FB6853">
        <w:rPr>
          <w:rFonts w:cs="Calibri"/>
          <w:sz w:val="24"/>
          <w:szCs w:val="24"/>
        </w:rPr>
        <w:t xml:space="preserve"> na cele związane z </w:t>
      </w:r>
      <w:r w:rsidR="00933F7D" w:rsidRPr="00FB6853">
        <w:rPr>
          <w:rFonts w:cs="Calibri"/>
          <w:sz w:val="24"/>
          <w:szCs w:val="24"/>
        </w:rPr>
        <w:t>funkcją zabudowy - g</w:t>
      </w:r>
      <w:r w:rsidR="00887E11" w:rsidRPr="00FB6853">
        <w:rPr>
          <w:rFonts w:cs="Calibri"/>
          <w:sz w:val="24"/>
          <w:szCs w:val="24"/>
        </w:rPr>
        <w:t>arażowe</w:t>
      </w:r>
      <w:r w:rsidRPr="00FB6853">
        <w:rPr>
          <w:rFonts w:cs="Calibri"/>
          <w:sz w:val="24"/>
          <w:szCs w:val="24"/>
        </w:rPr>
        <w:t xml:space="preserve">, na okres </w:t>
      </w:r>
      <w:r w:rsidR="00887E11" w:rsidRPr="00FB6853">
        <w:rPr>
          <w:rFonts w:cs="Calibri"/>
          <w:sz w:val="24"/>
          <w:szCs w:val="24"/>
        </w:rPr>
        <w:t xml:space="preserve">od 19.10.2020 roku </w:t>
      </w:r>
      <w:r w:rsidRPr="00FB6853">
        <w:rPr>
          <w:rFonts w:cs="Calibri"/>
          <w:sz w:val="24"/>
          <w:szCs w:val="24"/>
        </w:rPr>
        <w:t>do </w:t>
      </w:r>
      <w:r w:rsidR="00B164F6" w:rsidRPr="00FB6853">
        <w:rPr>
          <w:rFonts w:cs="Calibri"/>
          <w:sz w:val="24"/>
          <w:szCs w:val="24"/>
        </w:rPr>
        <w:t>18</w:t>
      </w:r>
      <w:r w:rsidRPr="00FB6853">
        <w:rPr>
          <w:rFonts w:cs="Calibri"/>
          <w:sz w:val="24"/>
          <w:szCs w:val="24"/>
        </w:rPr>
        <w:t>.</w:t>
      </w:r>
      <w:r w:rsidR="00B164F6" w:rsidRPr="00FB6853">
        <w:rPr>
          <w:rFonts w:cs="Calibri"/>
          <w:sz w:val="24"/>
          <w:szCs w:val="24"/>
        </w:rPr>
        <w:t>10</w:t>
      </w:r>
      <w:r w:rsidRPr="00FB6853">
        <w:rPr>
          <w:rFonts w:cs="Calibri"/>
          <w:sz w:val="24"/>
          <w:szCs w:val="24"/>
        </w:rPr>
        <w:t>.202</w:t>
      </w:r>
      <w:r w:rsidR="00933F7D" w:rsidRPr="00FB6853">
        <w:rPr>
          <w:rFonts w:cs="Calibri"/>
          <w:sz w:val="24"/>
          <w:szCs w:val="24"/>
        </w:rPr>
        <w:t>3</w:t>
      </w:r>
      <w:r w:rsidRPr="00FB6853">
        <w:rPr>
          <w:rFonts w:cs="Calibri"/>
          <w:sz w:val="24"/>
          <w:szCs w:val="24"/>
        </w:rPr>
        <w:t xml:space="preserve"> roku.</w:t>
      </w:r>
    </w:p>
    <w:p w14:paraId="19949F79" w14:textId="4DFF2AAE" w:rsidR="00611B40" w:rsidRPr="00FB6853" w:rsidRDefault="009A0E09" w:rsidP="00853FDE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>Stawkę czynszu za najem nieruchomości opisanej w ust. 1 ustala się w wysokości 0,87 zł za 1 m</w:t>
      </w:r>
      <w:r w:rsidRPr="00FB6853">
        <w:rPr>
          <w:rFonts w:cs="Calibri"/>
          <w:sz w:val="24"/>
          <w:szCs w:val="24"/>
          <w:vertAlign w:val="superscript"/>
        </w:rPr>
        <w:t>2</w:t>
      </w:r>
      <w:r w:rsidRPr="00FB6853">
        <w:rPr>
          <w:rFonts w:cs="Calibri"/>
          <w:sz w:val="24"/>
          <w:szCs w:val="24"/>
        </w:rPr>
        <w:t xml:space="preserve"> powierzchni gruntu miesięcznie netto, tj. 25,68 zł brutto miesięcznie (słownie dwadzieścia pięć złotych 68/100), w tym 23 % podatku VAT w wysokości  4,80 zł (słownie cztery złote 80/100)</w:t>
      </w:r>
      <w:r w:rsidR="00E32204" w:rsidRPr="00FB6853">
        <w:rPr>
          <w:rFonts w:cs="Calibri"/>
          <w:sz w:val="24"/>
          <w:szCs w:val="24"/>
        </w:rPr>
        <w:t>.</w:t>
      </w:r>
    </w:p>
    <w:p w14:paraId="75B6B068" w14:textId="54F5A717" w:rsidR="00611B40" w:rsidRPr="00FB6853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 xml:space="preserve">Wykaz o którym mowa w § 1 ust. 1  wywiesza się na okres 21 dni na tablicy ogłoszeń w Urzędzie Gminy Nowa Ruda, ul. Niepodległości 2, zamieszcza się w Biuletynie Informacji Publicznej Gminy Nowa Ruda, na stronie internetowej Urzędu Gminy Nowa Ruda oraz na tablicy ogłoszeń Sołectwa </w:t>
      </w:r>
      <w:r w:rsidR="009A0E09" w:rsidRPr="00FB6853">
        <w:rPr>
          <w:rFonts w:cs="Calibri"/>
          <w:sz w:val="24"/>
          <w:szCs w:val="24"/>
        </w:rPr>
        <w:t>Włodowice</w:t>
      </w:r>
      <w:r w:rsidRPr="00FB6853">
        <w:rPr>
          <w:rFonts w:cs="Calibri"/>
          <w:sz w:val="24"/>
          <w:szCs w:val="24"/>
        </w:rPr>
        <w:t>. Informację o zamieszczeniu wykazu podaje się do publicznej wiadomości poprzez ogłoszenie w prasie lokalnej.</w:t>
      </w:r>
    </w:p>
    <w:p w14:paraId="7C9A829C" w14:textId="77777777" w:rsidR="00611B40" w:rsidRPr="00FB6853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>Wykonanie zarządzenia powierza się kierownikowi Referatu Gospodarki Nieruchomościami i Geodezji.</w:t>
      </w:r>
    </w:p>
    <w:p w14:paraId="4E918C30" w14:textId="77777777" w:rsidR="00611B40" w:rsidRPr="00FB6853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>Zarządzenie wchodzi w życie z dniem wydania.</w:t>
      </w:r>
    </w:p>
    <w:p w14:paraId="40BBEE78" w14:textId="77777777" w:rsidR="00611B40" w:rsidRPr="00FB6853" w:rsidRDefault="00E32204" w:rsidP="00853FDE">
      <w:pPr>
        <w:tabs>
          <w:tab w:val="right" w:pos="8931"/>
        </w:tabs>
        <w:spacing w:before="240" w:after="0" w:line="360" w:lineRule="auto"/>
        <w:rPr>
          <w:rFonts w:cs="Calibri"/>
          <w:sz w:val="24"/>
          <w:szCs w:val="24"/>
        </w:rPr>
      </w:pPr>
      <w:r w:rsidRPr="00FB6853">
        <w:rPr>
          <w:rFonts w:cs="Calibri"/>
          <w:sz w:val="24"/>
          <w:szCs w:val="24"/>
        </w:rPr>
        <w:tab/>
      </w:r>
      <w:bookmarkStart w:id="0" w:name="_Hlk51663466"/>
      <w:r w:rsidRPr="00FB6853">
        <w:rPr>
          <w:rFonts w:cs="Calibri"/>
          <w:sz w:val="24"/>
          <w:szCs w:val="24"/>
        </w:rPr>
        <w:t>/Adrianna Mierzejewska – Wójt Gminy Nowa Ruda/</w:t>
      </w:r>
    </w:p>
    <w:bookmarkEnd w:id="0"/>
    <w:p w14:paraId="04B8540E" w14:textId="795670FB" w:rsidR="00611B40" w:rsidRPr="00FB6853" w:rsidRDefault="00E32204" w:rsidP="00853FDE">
      <w:pPr>
        <w:pStyle w:val="Nagwek1"/>
        <w:tabs>
          <w:tab w:val="right" w:pos="8789"/>
        </w:tabs>
        <w:spacing w:before="0" w:line="360" w:lineRule="auto"/>
        <w:ind w:left="5245"/>
        <w:rPr>
          <w:b/>
          <w:bCs/>
          <w:color w:val="auto"/>
          <w:sz w:val="26"/>
          <w:szCs w:val="26"/>
        </w:rPr>
      </w:pPr>
      <w:r w:rsidRPr="00FB6853">
        <w:rPr>
          <w:color w:val="auto"/>
        </w:rPr>
        <w:br w:type="column"/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lastRenderedPageBreak/>
        <w:t xml:space="preserve">Załącznik do Zarządzenia 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br/>
        <w:t xml:space="preserve">Wójta Gminy Nowa Ruda Nr </w:t>
      </w:r>
      <w:r w:rsidR="00FB6853" w:rsidRPr="00FB6853">
        <w:rPr>
          <w:rFonts w:ascii="Calibri" w:hAnsi="Calibri" w:cs="Calibri"/>
          <w:b/>
          <w:bCs/>
          <w:color w:val="auto"/>
          <w:sz w:val="26"/>
          <w:szCs w:val="26"/>
        </w:rPr>
        <w:t>384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>/20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br/>
        <w:t xml:space="preserve">z dnia </w:t>
      </w:r>
      <w:r w:rsidR="00FB6853" w:rsidRPr="00FB6853">
        <w:rPr>
          <w:rFonts w:ascii="Calibri" w:hAnsi="Calibri" w:cs="Calibri"/>
          <w:b/>
          <w:bCs/>
          <w:color w:val="auto"/>
          <w:sz w:val="26"/>
          <w:szCs w:val="26"/>
        </w:rPr>
        <w:t>23</w:t>
      </w:r>
      <w:r w:rsidRPr="00FB6853">
        <w:rPr>
          <w:rFonts w:ascii="Calibri" w:hAnsi="Calibri" w:cs="Calibri"/>
          <w:b/>
          <w:bCs/>
          <w:color w:val="auto"/>
          <w:sz w:val="26"/>
          <w:szCs w:val="26"/>
        </w:rPr>
        <w:t xml:space="preserve"> września 2020 roku</w:t>
      </w:r>
    </w:p>
    <w:p w14:paraId="2E7D4420" w14:textId="13D3FB6E" w:rsidR="00611B40" w:rsidRPr="00FB6853" w:rsidRDefault="00E32204" w:rsidP="005846EE">
      <w:pPr>
        <w:pStyle w:val="Nagwek2"/>
        <w:spacing w:before="120" w:after="240" w:line="247" w:lineRule="auto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B6853">
        <w:rPr>
          <w:rFonts w:ascii="Calibri" w:hAnsi="Calibri" w:cs="Calibri"/>
          <w:b/>
          <w:bCs/>
          <w:color w:val="auto"/>
          <w:sz w:val="24"/>
          <w:szCs w:val="24"/>
        </w:rPr>
        <w:t xml:space="preserve">Wykaz nieruchomości przeznaczonych do </w:t>
      </w:r>
      <w:r w:rsidR="00C4523C" w:rsidRPr="00FB6853">
        <w:rPr>
          <w:rFonts w:ascii="Calibri" w:hAnsi="Calibri" w:cs="Calibri"/>
          <w:b/>
          <w:bCs/>
          <w:color w:val="auto"/>
          <w:sz w:val="24"/>
          <w:szCs w:val="24"/>
        </w:rPr>
        <w:t>najmu</w:t>
      </w:r>
      <w:r w:rsidRPr="00FB6853">
        <w:rPr>
          <w:rFonts w:ascii="Calibri" w:hAnsi="Calibri" w:cs="Calibri"/>
          <w:b/>
          <w:bCs/>
          <w:color w:val="auto"/>
          <w:sz w:val="24"/>
          <w:szCs w:val="24"/>
        </w:rPr>
        <w:t xml:space="preserve"> w trybie </w:t>
      </w:r>
      <w:r w:rsidR="00B12ABB" w:rsidRPr="00FB6853">
        <w:rPr>
          <w:rFonts w:ascii="Calibri" w:hAnsi="Calibri" w:cs="Calibri"/>
          <w:b/>
          <w:bCs/>
          <w:color w:val="auto"/>
          <w:sz w:val="24"/>
          <w:szCs w:val="24"/>
        </w:rPr>
        <w:t>bezprzetargowym</w:t>
      </w:r>
    </w:p>
    <w:p w14:paraId="16AB4B75" w14:textId="313CD44D" w:rsidR="00611B40" w:rsidRPr="00FB6853" w:rsidRDefault="00E32204" w:rsidP="00003BBF">
      <w:pPr>
        <w:pStyle w:val="Akapitzlist"/>
        <w:numPr>
          <w:ilvl w:val="0"/>
          <w:numId w:val="4"/>
        </w:numPr>
        <w:spacing w:after="0" w:line="360" w:lineRule="auto"/>
        <w:rPr>
          <w:b/>
          <w:bCs/>
          <w:sz w:val="24"/>
          <w:szCs w:val="24"/>
        </w:rPr>
      </w:pPr>
      <w:r w:rsidRPr="00FB6853">
        <w:rPr>
          <w:b/>
          <w:bCs/>
          <w:sz w:val="24"/>
          <w:szCs w:val="24"/>
        </w:rPr>
        <w:t>Oznaczenie nieruchomości</w:t>
      </w:r>
      <w:r w:rsidR="007B1780" w:rsidRPr="00FB6853">
        <w:rPr>
          <w:b/>
          <w:bCs/>
          <w:sz w:val="24"/>
          <w:szCs w:val="24"/>
        </w:rPr>
        <w:t>:</w:t>
      </w:r>
    </w:p>
    <w:p w14:paraId="11520114" w14:textId="6A9A9EBB" w:rsidR="00E2033F" w:rsidRPr="00FB6853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>w</w:t>
      </w:r>
      <w:r w:rsidR="006E3347" w:rsidRPr="00FB6853">
        <w:rPr>
          <w:sz w:val="24"/>
          <w:szCs w:val="24"/>
        </w:rPr>
        <w:t>edłu</w:t>
      </w:r>
      <w:r w:rsidRPr="00FB6853">
        <w:rPr>
          <w:sz w:val="24"/>
          <w:szCs w:val="24"/>
        </w:rPr>
        <w:t xml:space="preserve">g </w:t>
      </w:r>
      <w:r w:rsidR="006E3347" w:rsidRPr="00FB6853">
        <w:rPr>
          <w:sz w:val="24"/>
          <w:szCs w:val="24"/>
        </w:rPr>
        <w:t>księgi wieczystej</w:t>
      </w:r>
      <w:r w:rsidRPr="00FB6853">
        <w:rPr>
          <w:sz w:val="24"/>
          <w:szCs w:val="24"/>
        </w:rPr>
        <w:t>:</w:t>
      </w:r>
      <w:r w:rsidR="009A1B9E" w:rsidRPr="00FB6853">
        <w:rPr>
          <w:sz w:val="24"/>
          <w:szCs w:val="24"/>
        </w:rPr>
        <w:t xml:space="preserve"> brak </w:t>
      </w:r>
      <w:r w:rsidR="00E2033F" w:rsidRPr="00FB6853">
        <w:rPr>
          <w:sz w:val="24"/>
          <w:szCs w:val="24"/>
        </w:rPr>
        <w:t>księgi</w:t>
      </w:r>
      <w:r w:rsidR="00890F46" w:rsidRPr="00FB6853">
        <w:rPr>
          <w:sz w:val="24"/>
          <w:szCs w:val="24"/>
        </w:rPr>
        <w:t>,</w:t>
      </w:r>
    </w:p>
    <w:p w14:paraId="28C44CC1" w14:textId="0184E750" w:rsidR="00611B40" w:rsidRPr="00FB6853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>w</w:t>
      </w:r>
      <w:r w:rsidR="006E3347" w:rsidRPr="00FB6853">
        <w:rPr>
          <w:sz w:val="24"/>
          <w:szCs w:val="24"/>
        </w:rPr>
        <w:t>edług</w:t>
      </w:r>
      <w:r w:rsidRPr="00FB6853">
        <w:rPr>
          <w:sz w:val="24"/>
          <w:szCs w:val="24"/>
        </w:rPr>
        <w:t xml:space="preserve"> </w:t>
      </w:r>
      <w:r w:rsidR="006E3347" w:rsidRPr="00FB6853">
        <w:rPr>
          <w:sz w:val="24"/>
          <w:szCs w:val="24"/>
        </w:rPr>
        <w:t>katastru nieruchomości</w:t>
      </w:r>
      <w:r w:rsidRPr="00FB6853">
        <w:rPr>
          <w:b/>
          <w:bCs/>
          <w:sz w:val="24"/>
          <w:szCs w:val="24"/>
        </w:rPr>
        <w:t>:</w:t>
      </w:r>
      <w:r w:rsidR="00E2033F" w:rsidRPr="00FB6853">
        <w:rPr>
          <w:b/>
          <w:bCs/>
          <w:sz w:val="24"/>
          <w:szCs w:val="24"/>
        </w:rPr>
        <w:t xml:space="preserve"> </w:t>
      </w:r>
      <w:r w:rsidR="00234ED5" w:rsidRPr="00FB6853">
        <w:rPr>
          <w:sz w:val="24"/>
          <w:szCs w:val="24"/>
        </w:rPr>
        <w:t>dz.</w:t>
      </w:r>
      <w:r w:rsidR="00234ED5" w:rsidRPr="00FB6853">
        <w:rPr>
          <w:b/>
          <w:bCs/>
          <w:sz w:val="24"/>
          <w:szCs w:val="24"/>
        </w:rPr>
        <w:t xml:space="preserve"> </w:t>
      </w:r>
      <w:r w:rsidR="00D9635F" w:rsidRPr="00FB6853">
        <w:rPr>
          <w:sz w:val="24"/>
          <w:szCs w:val="24"/>
        </w:rPr>
        <w:t>225/1</w:t>
      </w:r>
      <w:r w:rsidR="00234ED5" w:rsidRPr="00FB6853">
        <w:rPr>
          <w:sz w:val="24"/>
          <w:szCs w:val="24"/>
        </w:rPr>
        <w:t>,</w:t>
      </w:r>
      <w:r w:rsidR="00FB5486" w:rsidRPr="00FB6853">
        <w:rPr>
          <w:sz w:val="24"/>
          <w:szCs w:val="24"/>
        </w:rPr>
        <w:t xml:space="preserve"> AM-</w:t>
      </w:r>
      <w:r w:rsidR="00D9635F" w:rsidRPr="00FB6853">
        <w:rPr>
          <w:sz w:val="24"/>
          <w:szCs w:val="24"/>
        </w:rPr>
        <w:t>a</w:t>
      </w:r>
      <w:r w:rsidR="00FB5486" w:rsidRPr="00FB6853">
        <w:rPr>
          <w:sz w:val="24"/>
          <w:szCs w:val="24"/>
        </w:rPr>
        <w:t>,</w:t>
      </w:r>
      <w:r w:rsidR="00234ED5" w:rsidRPr="00FB6853">
        <w:rPr>
          <w:sz w:val="24"/>
          <w:szCs w:val="24"/>
        </w:rPr>
        <w:t xml:space="preserve"> obręb 00</w:t>
      </w:r>
      <w:r w:rsidR="00D9635F" w:rsidRPr="00FB6853">
        <w:rPr>
          <w:sz w:val="24"/>
          <w:szCs w:val="24"/>
        </w:rPr>
        <w:t>15</w:t>
      </w:r>
      <w:r w:rsidR="00234ED5" w:rsidRPr="00FB6853">
        <w:rPr>
          <w:sz w:val="24"/>
          <w:szCs w:val="24"/>
        </w:rPr>
        <w:t xml:space="preserve"> </w:t>
      </w:r>
      <w:r w:rsidR="00D9635F" w:rsidRPr="00FB6853">
        <w:rPr>
          <w:sz w:val="24"/>
          <w:szCs w:val="24"/>
        </w:rPr>
        <w:t>Włodowice</w:t>
      </w:r>
      <w:r w:rsidR="00890F46" w:rsidRPr="00FB6853">
        <w:rPr>
          <w:sz w:val="24"/>
          <w:szCs w:val="24"/>
        </w:rPr>
        <w:t>.</w:t>
      </w:r>
    </w:p>
    <w:p w14:paraId="4E19E7D9" w14:textId="108568D8" w:rsidR="00611B40" w:rsidRPr="00FB6853" w:rsidRDefault="00E32204" w:rsidP="003E2B3C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b/>
          <w:bCs/>
          <w:sz w:val="24"/>
          <w:szCs w:val="24"/>
        </w:rPr>
        <w:t xml:space="preserve">Powierzchnia nieruchomości do </w:t>
      </w:r>
      <w:r w:rsidR="00C4523C" w:rsidRPr="00FB6853">
        <w:rPr>
          <w:b/>
          <w:bCs/>
          <w:sz w:val="24"/>
          <w:szCs w:val="24"/>
        </w:rPr>
        <w:t>najmu</w:t>
      </w:r>
      <w:r w:rsidRPr="00FB6853">
        <w:rPr>
          <w:b/>
          <w:bCs/>
          <w:sz w:val="24"/>
          <w:szCs w:val="24"/>
        </w:rPr>
        <w:t xml:space="preserve">: </w:t>
      </w:r>
      <w:r w:rsidR="00D9635F" w:rsidRPr="00FB6853">
        <w:rPr>
          <w:sz w:val="24"/>
          <w:szCs w:val="24"/>
        </w:rPr>
        <w:t>24</w:t>
      </w:r>
      <w:r w:rsidR="00F52690" w:rsidRPr="00FB6853">
        <w:rPr>
          <w:sz w:val="24"/>
          <w:szCs w:val="24"/>
        </w:rPr>
        <w:t>,00 m</w:t>
      </w:r>
      <w:r w:rsidR="00F52690" w:rsidRPr="00FB6853">
        <w:rPr>
          <w:sz w:val="24"/>
          <w:szCs w:val="24"/>
          <w:vertAlign w:val="superscript"/>
        </w:rPr>
        <w:t>2</w:t>
      </w:r>
      <w:r w:rsidR="00890F46" w:rsidRPr="00FB6853">
        <w:rPr>
          <w:sz w:val="24"/>
          <w:szCs w:val="24"/>
        </w:rPr>
        <w:t>.</w:t>
      </w:r>
    </w:p>
    <w:p w14:paraId="52E04CAB" w14:textId="5BEEE929" w:rsidR="00611B40" w:rsidRPr="00FB6853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b/>
          <w:bCs/>
          <w:sz w:val="24"/>
          <w:szCs w:val="24"/>
        </w:rPr>
        <w:t xml:space="preserve">Opis nieruchomości, przeznaczenie i sposób zagospodarowania: </w:t>
      </w:r>
      <w:r w:rsidR="00F52690" w:rsidRPr="00FB6853">
        <w:rPr>
          <w:sz w:val="24"/>
          <w:szCs w:val="24"/>
        </w:rPr>
        <w:t xml:space="preserve">nieruchomość gruntowa </w:t>
      </w:r>
      <w:r w:rsidR="00853FDE" w:rsidRPr="00FB6853">
        <w:rPr>
          <w:sz w:val="24"/>
          <w:szCs w:val="24"/>
        </w:rPr>
        <w:t>o</w:t>
      </w:r>
      <w:r w:rsidR="007968E4" w:rsidRPr="00FB6853">
        <w:rPr>
          <w:sz w:val="24"/>
          <w:szCs w:val="24"/>
        </w:rPr>
        <w:t> </w:t>
      </w:r>
      <w:r w:rsidR="00853FDE" w:rsidRPr="00FB6853">
        <w:rPr>
          <w:sz w:val="24"/>
          <w:szCs w:val="24"/>
        </w:rPr>
        <w:t xml:space="preserve">powierzchni </w:t>
      </w:r>
      <w:r w:rsidR="00D9635F" w:rsidRPr="00FB6853">
        <w:rPr>
          <w:sz w:val="24"/>
          <w:szCs w:val="24"/>
        </w:rPr>
        <w:t>24</w:t>
      </w:r>
      <w:r w:rsidR="00853FDE" w:rsidRPr="00FB6853">
        <w:rPr>
          <w:sz w:val="24"/>
          <w:szCs w:val="24"/>
        </w:rPr>
        <w:t>,00 m</w:t>
      </w:r>
      <w:r w:rsidR="00853FDE" w:rsidRPr="00FB6853">
        <w:rPr>
          <w:sz w:val="24"/>
          <w:szCs w:val="24"/>
          <w:vertAlign w:val="superscript"/>
        </w:rPr>
        <w:t>2</w:t>
      </w:r>
      <w:r w:rsidR="00853FDE" w:rsidRPr="00FB6853">
        <w:rPr>
          <w:sz w:val="24"/>
          <w:szCs w:val="24"/>
        </w:rPr>
        <w:t xml:space="preserve">, </w:t>
      </w:r>
      <w:r w:rsidR="007968E4" w:rsidRPr="00FB6853">
        <w:rPr>
          <w:sz w:val="24"/>
          <w:szCs w:val="24"/>
        </w:rPr>
        <w:t xml:space="preserve">zabudowana </w:t>
      </w:r>
      <w:r w:rsidR="00D9635F" w:rsidRPr="00FB6853">
        <w:rPr>
          <w:sz w:val="24"/>
          <w:szCs w:val="24"/>
        </w:rPr>
        <w:t>garażem typu „blaszak”</w:t>
      </w:r>
      <w:r w:rsidR="007968E4" w:rsidRPr="00FB6853">
        <w:rPr>
          <w:sz w:val="24"/>
          <w:szCs w:val="24"/>
        </w:rPr>
        <w:t xml:space="preserve"> </w:t>
      </w:r>
      <w:r w:rsidR="00CA6B93" w:rsidRPr="00FB6853">
        <w:rPr>
          <w:sz w:val="24"/>
          <w:szCs w:val="24"/>
        </w:rPr>
        <w:t>(</w:t>
      </w:r>
      <w:r w:rsidR="007968E4" w:rsidRPr="00FB6853">
        <w:rPr>
          <w:sz w:val="24"/>
          <w:szCs w:val="24"/>
        </w:rPr>
        <w:t>nakłady stanowią własność wnioskodawcy</w:t>
      </w:r>
      <w:r w:rsidR="00CA6B93" w:rsidRPr="00FB6853">
        <w:rPr>
          <w:sz w:val="24"/>
          <w:szCs w:val="24"/>
        </w:rPr>
        <w:t>)</w:t>
      </w:r>
      <w:r w:rsidR="007968E4" w:rsidRPr="00FB6853">
        <w:rPr>
          <w:sz w:val="24"/>
          <w:szCs w:val="24"/>
        </w:rPr>
        <w:t xml:space="preserve">, </w:t>
      </w:r>
      <w:r w:rsidR="003E2B3C" w:rsidRPr="00FB6853">
        <w:rPr>
          <w:sz w:val="24"/>
          <w:szCs w:val="24"/>
        </w:rPr>
        <w:t xml:space="preserve">sklasyfikowana jako </w:t>
      </w:r>
      <w:r w:rsidR="00D9635F" w:rsidRPr="00FB6853">
        <w:rPr>
          <w:sz w:val="24"/>
          <w:szCs w:val="24"/>
        </w:rPr>
        <w:t>zurbanizowane tereny niezabudowane lub w trakcie zabudowy: Bp</w:t>
      </w:r>
      <w:r w:rsidR="003E2B3C" w:rsidRPr="00FB6853">
        <w:rPr>
          <w:sz w:val="24"/>
          <w:szCs w:val="24"/>
        </w:rPr>
        <w:t xml:space="preserve">, </w:t>
      </w:r>
      <w:r w:rsidR="00853FDE" w:rsidRPr="00FB6853">
        <w:rPr>
          <w:sz w:val="24"/>
          <w:szCs w:val="24"/>
        </w:rPr>
        <w:t xml:space="preserve">położona w granicach części działki numer </w:t>
      </w:r>
      <w:r w:rsidR="00D9635F" w:rsidRPr="00FB6853">
        <w:rPr>
          <w:sz w:val="24"/>
          <w:szCs w:val="24"/>
        </w:rPr>
        <w:t>225/1</w:t>
      </w:r>
      <w:r w:rsidR="00853FDE" w:rsidRPr="00FB6853">
        <w:rPr>
          <w:sz w:val="24"/>
          <w:szCs w:val="24"/>
        </w:rPr>
        <w:t xml:space="preserve"> we</w:t>
      </w:r>
      <w:r w:rsidR="00556CBB" w:rsidRPr="00FB6853">
        <w:rPr>
          <w:sz w:val="24"/>
          <w:szCs w:val="24"/>
        </w:rPr>
        <w:t> </w:t>
      </w:r>
      <w:r w:rsidR="00853FDE" w:rsidRPr="00FB6853">
        <w:rPr>
          <w:sz w:val="24"/>
          <w:szCs w:val="24"/>
        </w:rPr>
        <w:t xml:space="preserve">wsi </w:t>
      </w:r>
      <w:r w:rsidR="00D9635F" w:rsidRPr="00FB6853">
        <w:rPr>
          <w:sz w:val="24"/>
          <w:szCs w:val="24"/>
        </w:rPr>
        <w:t>Włodowice</w:t>
      </w:r>
      <w:r w:rsidR="00AF42DA" w:rsidRPr="00FB6853">
        <w:rPr>
          <w:sz w:val="24"/>
          <w:szCs w:val="24"/>
        </w:rPr>
        <w:t xml:space="preserve">, przeznaczona do </w:t>
      </w:r>
      <w:r w:rsidR="0051365A" w:rsidRPr="00FB6853">
        <w:rPr>
          <w:sz w:val="24"/>
          <w:szCs w:val="24"/>
        </w:rPr>
        <w:t>najmu</w:t>
      </w:r>
      <w:r w:rsidR="00AF42DA" w:rsidRPr="00FB6853">
        <w:rPr>
          <w:sz w:val="24"/>
          <w:szCs w:val="24"/>
        </w:rPr>
        <w:t xml:space="preserve"> na cele związane </w:t>
      </w:r>
      <w:r w:rsidR="001636EF" w:rsidRPr="00FB6853">
        <w:rPr>
          <w:sz w:val="24"/>
          <w:szCs w:val="24"/>
        </w:rPr>
        <w:t xml:space="preserve">z </w:t>
      </w:r>
      <w:r w:rsidR="0051365A" w:rsidRPr="00FB6853">
        <w:rPr>
          <w:sz w:val="24"/>
          <w:szCs w:val="24"/>
        </w:rPr>
        <w:t xml:space="preserve">funkcją zabudowy – </w:t>
      </w:r>
      <w:r w:rsidR="00D9635F" w:rsidRPr="00FB6853">
        <w:rPr>
          <w:sz w:val="24"/>
          <w:szCs w:val="24"/>
        </w:rPr>
        <w:t>garażowe</w:t>
      </w:r>
      <w:r w:rsidR="0051365A" w:rsidRPr="00FB6853">
        <w:rPr>
          <w:sz w:val="24"/>
          <w:szCs w:val="24"/>
        </w:rPr>
        <w:t>.</w:t>
      </w:r>
      <w:r w:rsidR="001636EF" w:rsidRPr="00FB6853">
        <w:rPr>
          <w:sz w:val="24"/>
          <w:szCs w:val="24"/>
        </w:rPr>
        <w:t xml:space="preserve"> </w:t>
      </w:r>
      <w:r w:rsidR="001636EF" w:rsidRPr="00FB6853">
        <w:rPr>
          <w:sz w:val="24"/>
          <w:szCs w:val="24"/>
        </w:rPr>
        <w:br/>
      </w:r>
      <w:r w:rsidR="00D9635F" w:rsidRPr="00FB6853">
        <w:rPr>
          <w:sz w:val="24"/>
          <w:szCs w:val="24"/>
        </w:rPr>
        <w:t>D</w:t>
      </w:r>
      <w:r w:rsidR="001636EF" w:rsidRPr="00FB6853">
        <w:rPr>
          <w:sz w:val="24"/>
          <w:szCs w:val="24"/>
        </w:rPr>
        <w:t>ziałka nr</w:t>
      </w:r>
      <w:r w:rsidR="0051365A" w:rsidRPr="00FB6853">
        <w:rPr>
          <w:sz w:val="24"/>
          <w:szCs w:val="24"/>
        </w:rPr>
        <w:t xml:space="preserve"> </w:t>
      </w:r>
      <w:r w:rsidR="00D9635F" w:rsidRPr="00FB6853">
        <w:rPr>
          <w:sz w:val="24"/>
          <w:szCs w:val="24"/>
        </w:rPr>
        <w:t>225/1 we wsi Włodowice nie jest ujęta w miejscowym planie zagospodarowania przestrzennego Gminy Nowa Ruda.</w:t>
      </w:r>
    </w:p>
    <w:p w14:paraId="01EA17FD" w14:textId="140BC4FD" w:rsidR="00611B40" w:rsidRPr="00FB6853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FB6853">
        <w:rPr>
          <w:b/>
          <w:bCs/>
          <w:sz w:val="24"/>
          <w:szCs w:val="24"/>
        </w:rPr>
        <w:t xml:space="preserve">Czas trwania </w:t>
      </w:r>
      <w:r w:rsidR="0051365A" w:rsidRPr="00FB6853">
        <w:rPr>
          <w:b/>
          <w:bCs/>
          <w:sz w:val="24"/>
          <w:szCs w:val="24"/>
        </w:rPr>
        <w:t>najmu</w:t>
      </w:r>
      <w:r w:rsidRPr="00FB6853">
        <w:rPr>
          <w:b/>
          <w:bCs/>
          <w:sz w:val="24"/>
          <w:szCs w:val="24"/>
        </w:rPr>
        <w:t>:</w:t>
      </w:r>
      <w:r w:rsidR="00E021C0" w:rsidRPr="00FB6853">
        <w:rPr>
          <w:b/>
          <w:bCs/>
          <w:sz w:val="24"/>
          <w:szCs w:val="24"/>
        </w:rPr>
        <w:t xml:space="preserve"> </w:t>
      </w:r>
      <w:r w:rsidR="00D9635F" w:rsidRPr="00FB6853">
        <w:rPr>
          <w:sz w:val="24"/>
          <w:szCs w:val="24"/>
        </w:rPr>
        <w:t>od 19.10.2020 r.</w:t>
      </w:r>
      <w:r w:rsidR="00D9635F" w:rsidRPr="00FB6853">
        <w:rPr>
          <w:b/>
          <w:bCs/>
          <w:sz w:val="24"/>
          <w:szCs w:val="24"/>
        </w:rPr>
        <w:t xml:space="preserve"> </w:t>
      </w:r>
      <w:r w:rsidR="00E021C0" w:rsidRPr="00FB6853">
        <w:rPr>
          <w:sz w:val="24"/>
          <w:szCs w:val="24"/>
        </w:rPr>
        <w:t xml:space="preserve">do </w:t>
      </w:r>
      <w:r w:rsidR="00D9635F" w:rsidRPr="00FB6853">
        <w:rPr>
          <w:sz w:val="24"/>
          <w:szCs w:val="24"/>
        </w:rPr>
        <w:t>18.10</w:t>
      </w:r>
      <w:r w:rsidR="00E021C0" w:rsidRPr="00FB6853">
        <w:rPr>
          <w:sz w:val="24"/>
          <w:szCs w:val="24"/>
        </w:rPr>
        <w:t>.2023 r</w:t>
      </w:r>
      <w:r w:rsidR="00E900D5" w:rsidRPr="00FB6853">
        <w:rPr>
          <w:sz w:val="24"/>
          <w:szCs w:val="24"/>
        </w:rPr>
        <w:t>oku</w:t>
      </w:r>
      <w:r w:rsidR="00890F46" w:rsidRPr="00FB6853">
        <w:rPr>
          <w:sz w:val="24"/>
          <w:szCs w:val="24"/>
        </w:rPr>
        <w:t>.</w:t>
      </w:r>
    </w:p>
    <w:p w14:paraId="133B5181" w14:textId="77777777" w:rsidR="007D7334" w:rsidRPr="00FB6853" w:rsidRDefault="00E32204" w:rsidP="0081142D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FB6853">
        <w:rPr>
          <w:b/>
          <w:bCs/>
          <w:sz w:val="24"/>
          <w:szCs w:val="24"/>
        </w:rPr>
        <w:t>Wysokość opłat:</w:t>
      </w:r>
    </w:p>
    <w:p w14:paraId="7B177B02" w14:textId="6BDF6956" w:rsidR="007D7334" w:rsidRPr="00FB6853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>stawka czynszu: 0,87 zł za 1 m</w:t>
      </w:r>
      <w:r w:rsidRPr="00FB6853">
        <w:rPr>
          <w:sz w:val="24"/>
          <w:szCs w:val="24"/>
          <w:vertAlign w:val="superscript"/>
        </w:rPr>
        <w:t>2</w:t>
      </w:r>
      <w:r w:rsidRPr="00FB6853">
        <w:rPr>
          <w:sz w:val="24"/>
          <w:szCs w:val="24"/>
        </w:rPr>
        <w:t xml:space="preserve"> powierzchni gruntu miesięcznie netto,</w:t>
      </w:r>
    </w:p>
    <w:p w14:paraId="1CDE1A79" w14:textId="77777777" w:rsidR="007D7334" w:rsidRPr="00FB6853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FB6853">
        <w:rPr>
          <w:sz w:val="24"/>
          <w:szCs w:val="24"/>
        </w:rPr>
        <w:t>m</w:t>
      </w:r>
      <w:r w:rsidR="004E1BB8" w:rsidRPr="00FB6853">
        <w:rPr>
          <w:sz w:val="24"/>
          <w:szCs w:val="24"/>
        </w:rPr>
        <w:t xml:space="preserve">iesięczna </w:t>
      </w:r>
      <w:r w:rsidR="00E32204" w:rsidRPr="00FB6853">
        <w:rPr>
          <w:sz w:val="24"/>
          <w:szCs w:val="24"/>
        </w:rPr>
        <w:t>wysokość czynszu</w:t>
      </w:r>
      <w:r w:rsidR="00E32204" w:rsidRPr="00FB6853">
        <w:rPr>
          <w:b/>
          <w:bCs/>
          <w:sz w:val="24"/>
          <w:szCs w:val="24"/>
        </w:rPr>
        <w:t>:</w:t>
      </w:r>
      <w:r w:rsidR="00463323" w:rsidRPr="00FB6853">
        <w:rPr>
          <w:b/>
          <w:bCs/>
          <w:sz w:val="24"/>
          <w:szCs w:val="24"/>
        </w:rPr>
        <w:t xml:space="preserve"> </w:t>
      </w:r>
      <w:r w:rsidRPr="00FB6853">
        <w:rPr>
          <w:sz w:val="24"/>
          <w:szCs w:val="24"/>
        </w:rPr>
        <w:t>25,68</w:t>
      </w:r>
      <w:r w:rsidR="004E1BB8" w:rsidRPr="00FB6853">
        <w:rPr>
          <w:sz w:val="24"/>
          <w:szCs w:val="24"/>
        </w:rPr>
        <w:t xml:space="preserve"> zł brutto, w tym 23% podatku VAT w kwocie </w:t>
      </w:r>
      <w:r w:rsidRPr="00FB6853">
        <w:rPr>
          <w:sz w:val="24"/>
          <w:szCs w:val="24"/>
        </w:rPr>
        <w:t>4,80</w:t>
      </w:r>
      <w:r w:rsidR="004E1BB8" w:rsidRPr="00FB6853">
        <w:rPr>
          <w:sz w:val="24"/>
          <w:szCs w:val="24"/>
        </w:rPr>
        <w:t xml:space="preserve"> zł</w:t>
      </w:r>
      <w:r w:rsidRPr="00FB6853">
        <w:rPr>
          <w:sz w:val="24"/>
          <w:szCs w:val="24"/>
        </w:rPr>
        <w:t>,</w:t>
      </w:r>
    </w:p>
    <w:p w14:paraId="5F6F09EE" w14:textId="15603E05" w:rsidR="00611B40" w:rsidRPr="00FB6853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FB6853">
        <w:rPr>
          <w:sz w:val="24"/>
          <w:szCs w:val="24"/>
        </w:rPr>
        <w:t>p</w:t>
      </w:r>
      <w:r w:rsidR="00E32204" w:rsidRPr="00FB6853">
        <w:rPr>
          <w:sz w:val="24"/>
          <w:szCs w:val="24"/>
        </w:rPr>
        <w:t>odatki i</w:t>
      </w:r>
      <w:r w:rsidR="0081142D" w:rsidRPr="00FB6853">
        <w:rPr>
          <w:sz w:val="24"/>
          <w:szCs w:val="24"/>
        </w:rPr>
        <w:t> </w:t>
      </w:r>
      <w:r w:rsidR="00E32204" w:rsidRPr="00FB6853">
        <w:rPr>
          <w:sz w:val="24"/>
          <w:szCs w:val="24"/>
        </w:rPr>
        <w:t xml:space="preserve">inne obciążenia z tytułu </w:t>
      </w:r>
      <w:r w:rsidR="0051365A" w:rsidRPr="00FB6853">
        <w:rPr>
          <w:sz w:val="24"/>
          <w:szCs w:val="24"/>
        </w:rPr>
        <w:t>najmu</w:t>
      </w:r>
      <w:r w:rsidR="00E32204" w:rsidRPr="00FB6853">
        <w:rPr>
          <w:sz w:val="24"/>
          <w:szCs w:val="24"/>
        </w:rPr>
        <w:t xml:space="preserve"> nieruchomości obciążają </w:t>
      </w:r>
      <w:r w:rsidR="0051365A" w:rsidRPr="00FB6853">
        <w:rPr>
          <w:sz w:val="24"/>
          <w:szCs w:val="24"/>
        </w:rPr>
        <w:t>Najemcę</w:t>
      </w:r>
      <w:r w:rsidR="0081142D" w:rsidRPr="00FB6853">
        <w:rPr>
          <w:sz w:val="24"/>
          <w:szCs w:val="24"/>
        </w:rPr>
        <w:t>.</w:t>
      </w:r>
    </w:p>
    <w:p w14:paraId="41DCDB35" w14:textId="63F80ABD" w:rsidR="00611B40" w:rsidRPr="00FB6853" w:rsidRDefault="00E32204" w:rsidP="005846EE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b/>
          <w:bCs/>
          <w:sz w:val="24"/>
          <w:szCs w:val="24"/>
        </w:rPr>
        <w:t xml:space="preserve">Termin wnoszenia opłat: </w:t>
      </w:r>
      <w:r w:rsidR="004E1BB8" w:rsidRPr="00FB6853">
        <w:rPr>
          <w:sz w:val="24"/>
          <w:szCs w:val="24"/>
        </w:rPr>
        <w:t>do 10 dnia każdego miesiąca</w:t>
      </w:r>
      <w:r w:rsidR="00890F46" w:rsidRPr="00FB6853">
        <w:rPr>
          <w:sz w:val="24"/>
          <w:szCs w:val="24"/>
        </w:rPr>
        <w:t>.</w:t>
      </w:r>
    </w:p>
    <w:p w14:paraId="50D261BC" w14:textId="29A886D0" w:rsidR="00611B40" w:rsidRPr="00FB6853" w:rsidRDefault="003F150A" w:rsidP="00003BBF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FB6853">
        <w:rPr>
          <w:b/>
          <w:bCs/>
          <w:sz w:val="24"/>
          <w:szCs w:val="24"/>
        </w:rPr>
        <w:t>Zasady aktualizacji opłat:</w:t>
      </w:r>
      <w:r w:rsidRPr="00FB6853">
        <w:rPr>
          <w:sz w:val="24"/>
          <w:szCs w:val="24"/>
        </w:rPr>
        <w:t xml:space="preserve"> </w:t>
      </w:r>
      <w:r w:rsidR="00E32204" w:rsidRPr="00FB6853">
        <w:rPr>
          <w:sz w:val="24"/>
          <w:szCs w:val="24"/>
        </w:rPr>
        <w:t>O zmianie wysokości czynszu Wy</w:t>
      </w:r>
      <w:r w:rsidR="0051365A" w:rsidRPr="00FB6853">
        <w:rPr>
          <w:sz w:val="24"/>
          <w:szCs w:val="24"/>
        </w:rPr>
        <w:t>najmując</w:t>
      </w:r>
      <w:r w:rsidR="00E32204" w:rsidRPr="00FB6853">
        <w:rPr>
          <w:sz w:val="24"/>
          <w:szCs w:val="24"/>
        </w:rPr>
        <w:t xml:space="preserve">y zawiadomi </w:t>
      </w:r>
      <w:r w:rsidR="0051365A" w:rsidRPr="00FB6853">
        <w:rPr>
          <w:sz w:val="24"/>
          <w:szCs w:val="24"/>
        </w:rPr>
        <w:t>Najemcę</w:t>
      </w:r>
      <w:r w:rsidR="00E32204" w:rsidRPr="00FB6853">
        <w:rPr>
          <w:sz w:val="24"/>
          <w:szCs w:val="24"/>
        </w:rPr>
        <w:t xml:space="preserve"> pisemnie na 7 dni przed rozpoczęciem miesiąca kalendarzowego bez konieczności jego wypowiadania i zawierania aneksu do umowy. W razie przekroczenia terminu, nowa wysokość czynszu obowiązuje od następnego miesiąca.</w:t>
      </w:r>
    </w:p>
    <w:p w14:paraId="6533690C" w14:textId="76BAABE9" w:rsidR="005846EE" w:rsidRPr="00FB6853" w:rsidRDefault="005846EE" w:rsidP="002C33B4">
      <w:pPr>
        <w:tabs>
          <w:tab w:val="left" w:pos="4536"/>
        </w:tabs>
        <w:spacing w:before="120"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 xml:space="preserve">Wykaz wywiesza się na okres 21 dni, tj. od dnia </w:t>
      </w:r>
      <w:r w:rsidR="00FB6853" w:rsidRPr="00FB6853">
        <w:rPr>
          <w:sz w:val="24"/>
          <w:szCs w:val="24"/>
        </w:rPr>
        <w:t>23.</w:t>
      </w:r>
      <w:r w:rsidRPr="00FB6853">
        <w:rPr>
          <w:sz w:val="24"/>
          <w:szCs w:val="24"/>
        </w:rPr>
        <w:t xml:space="preserve">09.2020 r. do dnia </w:t>
      </w:r>
      <w:r w:rsidR="00FB6853" w:rsidRPr="00FB6853">
        <w:rPr>
          <w:sz w:val="24"/>
          <w:szCs w:val="24"/>
        </w:rPr>
        <w:t>13.</w:t>
      </w:r>
      <w:r w:rsidRPr="00FB6853">
        <w:rPr>
          <w:sz w:val="24"/>
          <w:szCs w:val="24"/>
        </w:rPr>
        <w:t>10.2020 r.</w:t>
      </w:r>
    </w:p>
    <w:p w14:paraId="68DCFF3C" w14:textId="4F5E06B0" w:rsidR="002C33B4" w:rsidRPr="00FB6853" w:rsidRDefault="002C33B4" w:rsidP="005846EE">
      <w:pPr>
        <w:tabs>
          <w:tab w:val="left" w:pos="4536"/>
        </w:tabs>
        <w:spacing w:before="240"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ab/>
        <w:t>/Adrianna Mierzejewska – Wójt Gminy Nowa Ruda/</w:t>
      </w:r>
    </w:p>
    <w:p w14:paraId="31FC4F33" w14:textId="77777777" w:rsidR="00611B40" w:rsidRPr="00FB6853" w:rsidRDefault="00E32204" w:rsidP="00003BBF">
      <w:pPr>
        <w:spacing w:before="240" w:after="0" w:line="360" w:lineRule="auto"/>
        <w:rPr>
          <w:b/>
          <w:bCs/>
          <w:sz w:val="24"/>
          <w:szCs w:val="24"/>
        </w:rPr>
      </w:pPr>
      <w:r w:rsidRPr="00FB6853">
        <w:rPr>
          <w:b/>
          <w:bCs/>
          <w:sz w:val="24"/>
          <w:szCs w:val="24"/>
        </w:rPr>
        <w:t>Otrzymują:</w:t>
      </w:r>
    </w:p>
    <w:p w14:paraId="37773291" w14:textId="094533C3" w:rsidR="00611B40" w:rsidRPr="00FB6853" w:rsidRDefault="00E32204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 xml:space="preserve">Sołtys wsi </w:t>
      </w:r>
      <w:r w:rsidR="00AB1C0B">
        <w:rPr>
          <w:sz w:val="24"/>
          <w:szCs w:val="24"/>
        </w:rPr>
        <w:t>Włodowice</w:t>
      </w:r>
      <w:r w:rsidRPr="00FB6853">
        <w:rPr>
          <w:sz w:val="24"/>
          <w:szCs w:val="24"/>
        </w:rPr>
        <w:t xml:space="preserve"> – do ogłoszenia na tablicy ogłoszeń</w:t>
      </w:r>
    </w:p>
    <w:p w14:paraId="72DBB2C0" w14:textId="77777777" w:rsidR="00611B40" w:rsidRPr="00FB6853" w:rsidRDefault="00E32204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>Prasa lokalna – www.otoprzetargi.pl</w:t>
      </w:r>
    </w:p>
    <w:p w14:paraId="716553ED" w14:textId="5342E3D5" w:rsidR="00611B40" w:rsidRPr="00FB6853" w:rsidRDefault="00E32204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FB6853">
        <w:rPr>
          <w:sz w:val="24"/>
          <w:szCs w:val="24"/>
        </w:rPr>
        <w:t>Referat G</w:t>
      </w:r>
      <w:r w:rsidR="00E9164F" w:rsidRPr="00FB6853">
        <w:rPr>
          <w:sz w:val="24"/>
          <w:szCs w:val="24"/>
        </w:rPr>
        <w:t>ospodarki Nieruchomościami i Geodezji</w:t>
      </w:r>
      <w:r w:rsidRPr="00FB6853">
        <w:rPr>
          <w:sz w:val="24"/>
          <w:szCs w:val="24"/>
        </w:rPr>
        <w:t xml:space="preserve"> a/a</w:t>
      </w:r>
    </w:p>
    <w:sectPr w:rsidR="00611B40" w:rsidRPr="00FB6853">
      <w:pgSz w:w="11906" w:h="16838"/>
      <w:pgMar w:top="1134" w:right="1077" w:bottom="1134" w:left="10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DD75E" w14:textId="77777777" w:rsidR="00CA4623" w:rsidRDefault="00CA4623">
      <w:pPr>
        <w:spacing w:after="0" w:line="240" w:lineRule="auto"/>
      </w:pPr>
      <w:r>
        <w:separator/>
      </w:r>
    </w:p>
  </w:endnote>
  <w:endnote w:type="continuationSeparator" w:id="0">
    <w:p w14:paraId="0F3F3723" w14:textId="77777777" w:rsidR="00CA4623" w:rsidRDefault="00CA4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861CB" w14:textId="77777777" w:rsidR="00CA4623" w:rsidRDefault="00CA46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A23BBE" w14:textId="77777777" w:rsidR="00CA4623" w:rsidRDefault="00CA4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8C4D34"/>
    <w:multiLevelType w:val="multilevel"/>
    <w:tmpl w:val="466C0D98"/>
    <w:lvl w:ilvl="0">
      <w:start w:val="2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06C00B0"/>
    <w:multiLevelType w:val="multilevel"/>
    <w:tmpl w:val="738AEE5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2)"/>
      <w:lvlJc w:val="left"/>
      <w:pPr>
        <w:ind w:left="454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40"/>
    <w:rsid w:val="00003BBF"/>
    <w:rsid w:val="000326E4"/>
    <w:rsid w:val="001551BB"/>
    <w:rsid w:val="001636EF"/>
    <w:rsid w:val="00234ED5"/>
    <w:rsid w:val="00267265"/>
    <w:rsid w:val="0029364D"/>
    <w:rsid w:val="002C33B4"/>
    <w:rsid w:val="00314DCD"/>
    <w:rsid w:val="003C2866"/>
    <w:rsid w:val="003D6A69"/>
    <w:rsid w:val="003E2B3C"/>
    <w:rsid w:val="003F150A"/>
    <w:rsid w:val="004244C0"/>
    <w:rsid w:val="00463323"/>
    <w:rsid w:val="004A0BC4"/>
    <w:rsid w:val="004B53FE"/>
    <w:rsid w:val="004E1BB8"/>
    <w:rsid w:val="0050038A"/>
    <w:rsid w:val="0051365A"/>
    <w:rsid w:val="005163C6"/>
    <w:rsid w:val="00545088"/>
    <w:rsid w:val="00556CBB"/>
    <w:rsid w:val="005741F7"/>
    <w:rsid w:val="005846EE"/>
    <w:rsid w:val="00611B40"/>
    <w:rsid w:val="00631A17"/>
    <w:rsid w:val="00672AD6"/>
    <w:rsid w:val="006734E5"/>
    <w:rsid w:val="00675EF4"/>
    <w:rsid w:val="006E3347"/>
    <w:rsid w:val="00780BCE"/>
    <w:rsid w:val="007949FC"/>
    <w:rsid w:val="007968E4"/>
    <w:rsid w:val="007B1780"/>
    <w:rsid w:val="007D7334"/>
    <w:rsid w:val="0081142D"/>
    <w:rsid w:val="00853FDE"/>
    <w:rsid w:val="00887E11"/>
    <w:rsid w:val="00890F46"/>
    <w:rsid w:val="00891FB0"/>
    <w:rsid w:val="00933F7D"/>
    <w:rsid w:val="00942376"/>
    <w:rsid w:val="009442C0"/>
    <w:rsid w:val="009A0E09"/>
    <w:rsid w:val="009A1B9E"/>
    <w:rsid w:val="00A208B2"/>
    <w:rsid w:val="00A75CA3"/>
    <w:rsid w:val="00AB1C0B"/>
    <w:rsid w:val="00AD49C9"/>
    <w:rsid w:val="00AE2DF5"/>
    <w:rsid w:val="00AF42DA"/>
    <w:rsid w:val="00B12ABB"/>
    <w:rsid w:val="00B164F6"/>
    <w:rsid w:val="00B70642"/>
    <w:rsid w:val="00B730ED"/>
    <w:rsid w:val="00C4523C"/>
    <w:rsid w:val="00C62759"/>
    <w:rsid w:val="00CA1D89"/>
    <w:rsid w:val="00CA4623"/>
    <w:rsid w:val="00CA6B93"/>
    <w:rsid w:val="00D10F6C"/>
    <w:rsid w:val="00D9635F"/>
    <w:rsid w:val="00E021C0"/>
    <w:rsid w:val="00E16B22"/>
    <w:rsid w:val="00E16DC2"/>
    <w:rsid w:val="00E2033F"/>
    <w:rsid w:val="00E32204"/>
    <w:rsid w:val="00E8313D"/>
    <w:rsid w:val="00E900D5"/>
    <w:rsid w:val="00E9164F"/>
    <w:rsid w:val="00ED3A29"/>
    <w:rsid w:val="00ED517C"/>
    <w:rsid w:val="00F03794"/>
    <w:rsid w:val="00F52690"/>
    <w:rsid w:val="00FB5486"/>
    <w:rsid w:val="00FB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CB7E"/>
  <w15:docId w15:val="{EE715B73-7D32-4BD9-9A53-8DECDEE5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B59EA-54C3-4770-AEDE-AAEBF8AD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Zarządzenie Wójta Gminy Nowa Ruda nr ….../20 z dnia .…. września 2020 roku w spr</vt:lpstr>
      <vt:lpstr>Załącznik do Zarządzenia  Wójta Gminy Nowa Ruda Nr ...…/20 z dnia ……. września </vt:lpstr>
      <vt:lpstr>    Wykaz nieruchomości przeznaczonych do najmu w trybie bezprzetargowym</vt:lpstr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dc:description/>
  <cp:lastModifiedBy>Natalia</cp:lastModifiedBy>
  <cp:revision>3</cp:revision>
  <cp:lastPrinted>2020-09-22T11:20:00Z</cp:lastPrinted>
  <dcterms:created xsi:type="dcterms:W3CDTF">2020-09-23T06:54:00Z</dcterms:created>
  <dcterms:modified xsi:type="dcterms:W3CDTF">2020-09-23T06:56:00Z</dcterms:modified>
</cp:coreProperties>
</file>