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6F321" w14:textId="6A010CE5" w:rsidR="000D0AFF" w:rsidRDefault="00DB5FE3" w:rsidP="00DB219C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Opis </w:t>
      </w:r>
      <w:r w:rsidR="000D0AF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zawiadomienia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na</w:t>
      </w:r>
      <w:r w:rsidR="002811B6" w:rsidRPr="002811B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petycj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ę</w:t>
      </w:r>
      <w:r w:rsidR="002811B6" w:rsidRPr="002811B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o nr OSO</w:t>
      </w:r>
      <w:r w:rsidR="000D0AF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ZK.152.</w:t>
      </w:r>
      <w:r w:rsidR="00A60AE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4</w:t>
      </w:r>
      <w:r w:rsidR="000D0AF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.2023</w:t>
      </w:r>
      <w:r w:rsidR="002811B6" w:rsidRPr="002811B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z dnia </w:t>
      </w:r>
      <w:r w:rsidR="008C1E1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</w:t>
      </w:r>
      <w:r w:rsidR="00A60AE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8</w:t>
      </w:r>
      <w:r w:rsidR="000D0AF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.</w:t>
      </w:r>
      <w:r w:rsidR="00A60AE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0</w:t>
      </w:r>
      <w:r w:rsidR="008C1E1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</w:t>
      </w:r>
      <w:r w:rsidR="000D0AF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.202</w:t>
      </w:r>
      <w:r w:rsidR="00A60AE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4</w:t>
      </w:r>
      <w:r w:rsidR="002811B6" w:rsidRPr="002811B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roku.</w:t>
      </w:r>
    </w:p>
    <w:p w14:paraId="7E6C61EE" w14:textId="77777777" w:rsidR="00DB219C" w:rsidRPr="00DB219C" w:rsidRDefault="00DB219C" w:rsidP="00DB219C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741C479D" w14:textId="77777777" w:rsidR="00DB219C" w:rsidRDefault="00DB219C" w:rsidP="00DB219C">
      <w:pPr>
        <w:pStyle w:val="NormalnyWeb"/>
        <w:spacing w:after="0" w:line="300" w:lineRule="atLeast"/>
        <w:jc w:val="center"/>
      </w:pPr>
      <w:r>
        <w:rPr>
          <w:rFonts w:ascii="Calibri" w:hAnsi="Calibri" w:cs="Calibri"/>
          <w:b/>
          <w:bCs/>
        </w:rPr>
        <w:t>ZAWIADOMIENIE</w:t>
      </w:r>
    </w:p>
    <w:p w14:paraId="0B8294FB" w14:textId="305B2466" w:rsidR="008C1E10" w:rsidRPr="0013605B" w:rsidRDefault="00A60AE9" w:rsidP="008C1E10">
      <w:pPr>
        <w:pStyle w:val="NormalnyWeb"/>
        <w:spacing w:after="0" w:line="360" w:lineRule="auto"/>
        <w:ind w:firstLine="1418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Działając na podstawie art. 9 ust.2 i art. 13 ust. 1 ustawy z dnia 11 lipca 2014 r.                        o petycjach (</w:t>
      </w:r>
      <w:proofErr w:type="spellStart"/>
      <w:r>
        <w:rPr>
          <w:rFonts w:asciiTheme="minorHAnsi" w:hAnsiTheme="minorHAnsi" w:cstheme="minorHAnsi"/>
          <w:shd w:val="clear" w:color="auto" w:fill="FFFFFF"/>
        </w:rPr>
        <w:t>T.j</w:t>
      </w:r>
      <w:proofErr w:type="spellEnd"/>
      <w:r>
        <w:rPr>
          <w:rFonts w:asciiTheme="minorHAnsi" w:hAnsiTheme="minorHAnsi" w:cstheme="minorHAnsi"/>
          <w:shd w:val="clear" w:color="auto" w:fill="FFFFFF"/>
        </w:rPr>
        <w:t>. Dz. U. z 2018 r. poz. 870.), § 73 pkt. 5 uchwały Nr 388/LIII/18 Rady Gminy Nowa Ruda z dnia 27 września 2018 r. w sprawie Statutu Gminy Nowa Ruda (Dz. Urz. Województwa Dolnośląskiego poz. 4899, zm. z 2019 r. poz. 6989, zm. z 2020 r. poz. 4640, zm. z 2020 r. poz. 6622, zm. z 2022 r. poz. 1854 oraz zm. z 2023 r. poz. 5390) zawiadamiam, że petycja, która wpłynęła do biura Rady Gminy Nowa Ruda 6 grudnia 2023 r. (datowana na dzień 6 grudnia 2023 r.) została rozpatrzona negatywnie</w:t>
      </w:r>
      <w:r w:rsidR="008C1E10" w:rsidRPr="00982449">
        <w:rPr>
          <w:rFonts w:asciiTheme="minorHAnsi" w:hAnsiTheme="minorHAnsi" w:cstheme="minorHAnsi"/>
          <w:shd w:val="clear" w:color="auto" w:fill="FFFFFF"/>
        </w:rPr>
        <w:t>.</w:t>
      </w:r>
    </w:p>
    <w:p w14:paraId="30B93583" w14:textId="77777777" w:rsidR="00F7698D" w:rsidRDefault="00F7698D" w:rsidP="00DB219C">
      <w:pPr>
        <w:pStyle w:val="NormalnyWeb"/>
        <w:spacing w:after="0" w:line="360" w:lineRule="auto"/>
        <w:jc w:val="both"/>
        <w:rPr>
          <w:rFonts w:ascii="Calibri" w:hAnsi="Calibri" w:cs="Calibri"/>
        </w:rPr>
      </w:pPr>
    </w:p>
    <w:p w14:paraId="486AEA23" w14:textId="3A59C46C" w:rsidR="00767B92" w:rsidRPr="00767B92" w:rsidRDefault="00767B92" w:rsidP="00DB219C">
      <w:pPr>
        <w:suppressAutoHyphens/>
        <w:spacing w:before="480"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</w:t>
      </w:r>
      <w:r w:rsidR="008B2D0C">
        <w:rPr>
          <w:rFonts w:cstheme="minorHAnsi"/>
          <w:sz w:val="24"/>
          <w:szCs w:val="24"/>
        </w:rPr>
        <w:t xml:space="preserve">Na oryginale </w:t>
      </w:r>
      <w:r>
        <w:rPr>
          <w:rFonts w:cstheme="minorHAnsi"/>
          <w:sz w:val="24"/>
          <w:szCs w:val="24"/>
        </w:rPr>
        <w:t xml:space="preserve">podpisano </w:t>
      </w:r>
      <w:r w:rsidR="008B2D0C">
        <w:rPr>
          <w:rFonts w:cstheme="minorHAnsi"/>
          <w:sz w:val="24"/>
          <w:szCs w:val="24"/>
        </w:rPr>
        <w:t>Przewodnicząca Rady</w:t>
      </w:r>
      <w:r w:rsidR="00DB219C">
        <w:rPr>
          <w:rFonts w:cstheme="minorHAnsi"/>
          <w:sz w:val="24"/>
          <w:szCs w:val="24"/>
        </w:rPr>
        <w:t xml:space="preserve"> </w:t>
      </w:r>
      <w:r w:rsidR="008B2D0C">
        <w:rPr>
          <w:rFonts w:cstheme="minorHAnsi"/>
          <w:sz w:val="24"/>
          <w:szCs w:val="24"/>
        </w:rPr>
        <w:t>Bożena Sołek – Muzyka/</w:t>
      </w:r>
    </w:p>
    <w:sectPr w:rsidR="00767B92" w:rsidRPr="00767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65"/>
    <w:rsid w:val="000D0AFF"/>
    <w:rsid w:val="00227705"/>
    <w:rsid w:val="002811B6"/>
    <w:rsid w:val="003B5A68"/>
    <w:rsid w:val="003F0F4A"/>
    <w:rsid w:val="005D68AD"/>
    <w:rsid w:val="00617D96"/>
    <w:rsid w:val="00705DC1"/>
    <w:rsid w:val="00767B92"/>
    <w:rsid w:val="008B2D0C"/>
    <w:rsid w:val="008C1E10"/>
    <w:rsid w:val="00981008"/>
    <w:rsid w:val="009912FC"/>
    <w:rsid w:val="009F6491"/>
    <w:rsid w:val="00A60AE9"/>
    <w:rsid w:val="00AD2E33"/>
    <w:rsid w:val="00DB219C"/>
    <w:rsid w:val="00DB5FE3"/>
    <w:rsid w:val="00E75165"/>
    <w:rsid w:val="00F3142A"/>
    <w:rsid w:val="00F71FF6"/>
    <w:rsid w:val="00F7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2FAE"/>
  <w15:chartTrackingRefBased/>
  <w15:docId w15:val="{B19A26DC-C9B6-444E-AE22-351B7D18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68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68AD"/>
    <w:rPr>
      <w:color w:val="605E5C"/>
      <w:shd w:val="clear" w:color="auto" w:fill="E1DFDD"/>
    </w:rPr>
  </w:style>
  <w:style w:type="paragraph" w:styleId="NormalnyWeb">
    <w:name w:val="Normal (Web)"/>
    <w:basedOn w:val="Normalny"/>
    <w:unhideWhenUsed/>
    <w:rsid w:val="00DB219C"/>
    <w:pPr>
      <w:suppressAutoHyphens/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5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676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5</cp:revision>
  <dcterms:created xsi:type="dcterms:W3CDTF">2023-05-12T07:13:00Z</dcterms:created>
  <dcterms:modified xsi:type="dcterms:W3CDTF">2024-02-29T13:45:00Z</dcterms:modified>
</cp:coreProperties>
</file>