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D242" w14:textId="05C6690A" w:rsidR="002811B6" w:rsidRPr="002811B6" w:rsidRDefault="002811B6" w:rsidP="002811B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Informacja dotycząca petycji o nr OSOOC.152.</w:t>
      </w:r>
      <w:r w:rsidR="000B340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.202</w:t>
      </w:r>
      <w:r w:rsidR="003A2AA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. z dnia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06</w:t>
      </w:r>
      <w:r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02</w:t>
      </w:r>
      <w:r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.202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roku.</w:t>
      </w:r>
    </w:p>
    <w:p w14:paraId="7F0BBEB0" w14:textId="5BD728F1" w:rsidR="00227705" w:rsidRPr="00227705" w:rsidRDefault="00227705" w:rsidP="005D68AD">
      <w:pPr>
        <w:spacing w:before="48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27705">
        <w:rPr>
          <w:rFonts w:eastAsia="Times New Roman" w:cstheme="minorHAnsi"/>
          <w:sz w:val="24"/>
          <w:szCs w:val="24"/>
          <w:lang w:eastAsia="pl-PL"/>
        </w:rPr>
        <w:t>PETYCJA skierowana do Samorządu Gminy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Szanowni Państwo,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w nawiązaniu do poprzedniej korespondencji zwracam się do Państwa z prośbą o przygotowanie jeszcze w pierwszej połowie lutego: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 xml:space="preserve">1. </w:t>
      </w:r>
      <w:r w:rsidRPr="00227705">
        <w:rPr>
          <w:rFonts w:eastAsia="Times New Roman" w:cstheme="minorHAnsi"/>
          <w:b/>
          <w:bCs/>
          <w:sz w:val="24"/>
          <w:szCs w:val="24"/>
          <w:lang w:eastAsia="pl-PL"/>
        </w:rPr>
        <w:t>Komunikatu/Uchwały,</w:t>
      </w:r>
      <w:r w:rsidRPr="00227705">
        <w:rPr>
          <w:rFonts w:eastAsia="Times New Roman" w:cstheme="minorHAnsi"/>
          <w:sz w:val="24"/>
          <w:szCs w:val="24"/>
          <w:lang w:eastAsia="pl-PL"/>
        </w:rPr>
        <w:t xml:space="preserve"> której treść pokaże się w gminnych mediach społecznościowych, w tym na profilach radnych, na portalach gminnych i w lokalnej gazecie.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 xml:space="preserve">2. </w:t>
      </w:r>
      <w:r w:rsidRPr="00227705">
        <w:rPr>
          <w:rFonts w:eastAsia="Times New Roman" w:cstheme="minorHAnsi"/>
          <w:b/>
          <w:bCs/>
          <w:sz w:val="24"/>
          <w:szCs w:val="24"/>
          <w:lang w:eastAsia="pl-PL"/>
        </w:rPr>
        <w:t>Pakietu profilaktycznego,</w:t>
      </w:r>
      <w:r w:rsidRPr="00227705">
        <w:rPr>
          <w:rFonts w:eastAsia="Times New Roman" w:cstheme="minorHAnsi"/>
          <w:sz w:val="24"/>
          <w:szCs w:val="24"/>
          <w:lang w:eastAsia="pl-PL"/>
        </w:rPr>
        <w:t xml:space="preserve"> dla wszystkich starszych osób, do których informacje internetowe nie docierają, lub nie są w stanie kupić sobie suplementów (brak pieniędzy lub samodzielności, inwalidztwo itd.).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Pakiet profilaktyczny oparty powinien być, po konsultacji z lekarzem, o suplementy z tabeli 5 tego opracowania, z tym, że ja osobiście nie nie dodałbym do pakietu i nie dodaje do swojego żelaza.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Wiele starszych osób ma początki chorób takich jak Alzheimer a żelazo im wtedy nie służy.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4" w:history="1">
        <w:r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View of Naturalne metody wspomagania odporności w walce z koronawirusem | Wiedza Medyczna</w:t>
        </w:r>
      </w:hyperlink>
      <w:r w:rsidRPr="00227705">
        <w:rPr>
          <w:rFonts w:eastAsia="Times New Roman" w:cstheme="minorHAnsi"/>
          <w:sz w:val="24"/>
          <w:szCs w:val="24"/>
          <w:lang w:eastAsia="pl-PL"/>
        </w:rPr>
        <w:br/>
        <w:t>Dlaczego tak ważny jest pośpiech?, bo okres zimowy a więc luty i pierwsza połowa marca to okres kiedy słońce jest tak słabe, że nie uzupełnia niedoborów, więc zdrowie starszych ludzi z niedoborami, będzie z każdym dniem dużo gorsze.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Żeby przyspieszyć pracę radnych przedstawiam projekt komunikatu, na podstawie informacji z mojego artykułu: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5" w:history="1">
        <w:r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Poprawmy odporność tysiĘcy starszych ludzi w Polsce – apel do Samorządowców | antrejka.pl</w:t>
        </w:r>
      </w:hyperlink>
      <w:r w:rsidRPr="00227705">
        <w:rPr>
          <w:rFonts w:eastAsia="Times New Roman" w:cstheme="minorHAnsi"/>
          <w:sz w:val="24"/>
          <w:szCs w:val="24"/>
          <w:lang w:eastAsia="pl-PL"/>
        </w:rPr>
        <w:br/>
        <w:t>KOMUNIKAT RADNYCH I BURMISTRZA/PREZYDENTA/WÓJTA GMINY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 xml:space="preserve">W związku z Apelem naukowców „Do wszystkich rządów, urzędników zdrowia publicznego, lekarzy i pracowników służby zdrowia” , który jest dostępny również w internecie na stronie: </w:t>
      </w:r>
      <w:hyperlink r:id="rId6" w:tgtFrame="_blank" w:history="1">
        <w:r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https://vitamindforall.org/letter.html</w:t>
        </w:r>
      </w:hyperlink>
      <w:r w:rsidRPr="00227705">
        <w:rPr>
          <w:rFonts w:eastAsia="Times New Roman" w:cstheme="minorHAnsi"/>
          <w:sz w:val="24"/>
          <w:szCs w:val="24"/>
          <w:lang w:eastAsia="pl-PL"/>
        </w:rPr>
        <w:br/>
        <w:t>w którym czytamy: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„…Dowody naukowe  pokazują, że: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</w:r>
      <w:r w:rsidRPr="00227705">
        <w:rPr>
          <w:rFonts w:eastAsia="Times New Roman" w:cstheme="minorHAnsi"/>
          <w:sz w:val="24"/>
          <w:szCs w:val="24"/>
          <w:lang w:eastAsia="pl-PL"/>
        </w:rPr>
        <w:lastRenderedPageBreak/>
        <w:t>Wyższe poziomy witaminy D we krwi są związane  z niższymi wskaźnikami infekcji SARS-CoV-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Wyższe poziomy witaminy D wiążą się z mniejszym ryzykiem wystąpienia ciężkiego przypadku (hospitalizacja, OIT lub zgon).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Badania interwencyjne (w tym RCT) wskazują, że witamina D może być bardzo skutecznym leczeniem.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Wiele artykułów ujawnia kilka biologicznych mechanizmów, za pomocą których witamina D wpływa na COVID-19…”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Radni i Burmistrz zachęcają mieszkańców gminy do uzupełnienia niedoborów witaminy D, aż do osiągnięcia poziomu 40 ng/ml.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Jeśli Państwa lekarz nie zaleci inaczej proszę to robić zgodnie z zasadami opisanymi w tym artykule: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Zasady suplementacji i leczenia witaminą D – nowelizacja 2018 r. Vitamin D supplementation guidelines for Poland – 2018 update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7" w:tgtFrame="_blank" w:history="1">
        <w:r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www.researchgate.net/profile/Pawel_Pludowski/publication/330358708_ZASADY_SUPLEMENTACJI_I_LECZENIA_WITAMINA_D_-_NOWELIZACJA_2018_r_VITAMIN_D_SUPPLEMENTATION_GUIDELINES_FOR_POLAND_-_A_2018_UPDATE/links/5c3dc7ab458515a4c727ce9c/ZASADY-SUPLEMENTACJI-I-LECZENIA-WITAMINA-D-NOWELIZACJA-2018-r-VITAMIN-D-SUPPLEMENTATION-GUIDELINES-FOR-POLAND-A-2018-UPDATE.pdf</w:t>
        </w:r>
      </w:hyperlink>
      <w:r w:rsidRPr="00227705">
        <w:rPr>
          <w:rFonts w:eastAsia="Times New Roman" w:cstheme="minorHAnsi"/>
          <w:sz w:val="24"/>
          <w:szCs w:val="24"/>
          <w:lang w:eastAsia="pl-PL"/>
        </w:rPr>
        <w:br/>
        <w:t>Proszę przekazywać tę informację wszystkim starszym ludziom, ludziom ze wskaźnikiem BMI &gt; 30, ludziom z ciemną karnacją, oraz ludziom, którzy nie suplemetują tej witaminy w okresie zimowym.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Gmina podejmie także próbę dotarcia do wszystkich "najsłabszych" mieszkańców gminy, nie obsługujących internetu, z pakietem profilaktycznym.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z poważaniem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Krzysztof Kukliński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62-023 Kamionki, ul. Szafirowa 109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Korespondencję w sprawie petycji proszę przesyłać na mój adres mailowy: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8" w:history="1">
        <w:r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www@antrejka.pl</w:t>
        </w:r>
      </w:hyperlink>
      <w:r w:rsidRPr="00227705">
        <w:rPr>
          <w:rFonts w:eastAsia="Times New Roman" w:cstheme="minorHAnsi"/>
          <w:sz w:val="24"/>
          <w:szCs w:val="24"/>
          <w:lang w:eastAsia="pl-PL"/>
        </w:rPr>
        <w:br/>
        <w:t xml:space="preserve">W dniu 2021-01-19 09:23, Krzychu napisał(a): </w:t>
      </w:r>
    </w:p>
    <w:p w14:paraId="56609009" w14:textId="77777777" w:rsidR="005D68AD" w:rsidRDefault="00227705" w:rsidP="0022770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27705">
        <w:rPr>
          <w:rFonts w:eastAsia="Times New Roman" w:cstheme="minorHAnsi"/>
          <w:sz w:val="24"/>
          <w:szCs w:val="24"/>
          <w:lang w:eastAsia="pl-PL"/>
        </w:rPr>
        <w:t>Drodzy Samorządowcy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Szanowni Państwo,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</w:r>
      <w:r w:rsidRPr="00227705">
        <w:rPr>
          <w:rFonts w:eastAsia="Times New Roman" w:cstheme="minorHAnsi"/>
          <w:sz w:val="24"/>
          <w:szCs w:val="24"/>
          <w:lang w:eastAsia="pl-PL"/>
        </w:rPr>
        <w:lastRenderedPageBreak/>
        <w:t>Przekazuję Państwu informacje, które mogą uchronić zdrowie i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życie tysięcy Polaków, mieszkających w każdej polskiej gminie.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Proszę przekazać je wszystkim radnym, marszałkom, starostom,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burmistrzom i prezydentom.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Proszę przekazać je wszystkim lekarzom w Waszej gminie.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Minęło już wiele dni od zapowiedzi Pana Prezydenta o kampanii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informacyjnej na ten temat.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9" w:tgtFrame="_blank" w:history="1">
        <w:r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https://www.prezydent.pl/aktualnosci/wydarzenia/art,2002,spotkanie-z-ekspertami-na-temat-odpornosci-w-obliczu-pandemii-covid-19.html</w:t>
        </w:r>
      </w:hyperlink>
      <w:r w:rsidRPr="00227705">
        <w:rPr>
          <w:rFonts w:eastAsia="Times New Roman" w:cstheme="minorHAnsi"/>
          <w:sz w:val="24"/>
          <w:szCs w:val="24"/>
          <w:lang w:eastAsia="pl-PL"/>
        </w:rPr>
        <w:br/>
        <w:t>Dłużej nie można czekać!!!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Przykład Finlandii, pokazuje, że Państwo może wprowadzić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profilaktykę niedoboru witaminy D i ludzie umierają tam rzadziej.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W pierwszej kolejności należy to zrobić w domach opieki, bo nawet w</w:t>
      </w:r>
      <w:r w:rsidRPr="00227705">
        <w:rPr>
          <w:rFonts w:eastAsia="Times New Roman" w:cstheme="minorHAnsi"/>
          <w:sz w:val="24"/>
          <w:szCs w:val="24"/>
          <w:lang w:eastAsia="pl-PL"/>
        </w:rPr>
        <w:br/>
        <w:t>krajach skandynawskich (jak Szwecja) może to wyglądać fatalnie:</w:t>
      </w:r>
    </w:p>
    <w:p w14:paraId="264BAAE9" w14:textId="53CACAA6" w:rsidR="009F6491" w:rsidRPr="005D68AD" w:rsidRDefault="000B340A" w:rsidP="005D68A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hyperlink r:id="rId10" w:history="1">
        <w:r w:rsidR="005D68AD" w:rsidRPr="00227705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https://bmcgeriatr.biomedcentral.com/articles/10.1186/s12877-017-0622-1</w:t>
        </w:r>
      </w:hyperlink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Były już w Europie programy, które pomogłyby nam się przygotować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do zwiększenia odporności podobnie jak to zrobiła Finlandia.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11" w:tgtFrame="_blank" w:history="1">
        <w:r w:rsidR="00227705"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https://arquivo.pt/wayback/20160421114710/http://www.odin-vitd.eu/public/116-european-wide-data-on-prevalence-of-vitamin-d-deficiency/</w:t>
        </w:r>
      </w:hyperlink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Wykres korelacji poziomu witaminy D i śmierci na Covid-19 można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znaleźć w tym badaniu: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12" w:tgtFrame="_blank" w:history="1">
        <w:r w:rsidR="00227705"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https://borsche.de/res/Vitamin_D_Essentials_EN.pdf</w:t>
        </w:r>
      </w:hyperlink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Pani dr hab. n. med. Agnieszka Rusińska pozostawiła nam w spadku ten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przewodnik po suplementacji witaminy D: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13" w:tgtFrame="_blank" w:history="1">
        <w:r w:rsidR="00227705"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https://www.researchgate.net/publication/330358708_ZASADY_SUPLEMENTACJI_I_LECZENIA_WITAMINA_D_-_NOWELIZACJA_2018_r_VITAMIN_D_SUPPLEMENTATION_GUIDELINES_FOR_POLAND_-_A_2018_UPDATE</w:t>
        </w:r>
      </w:hyperlink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Pandemię COVID-19 poprzedziły w Europie badania naukowców, czy nie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mamy w Europie pandemii niedoboru witaminy D: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14" w:tgtFrame="_blank" w:history="1">
        <w:r w:rsidR="00227705"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https://academic.oup.com/ajcn/article/103/4/1033/4662891</w:t>
        </w:r>
      </w:hyperlink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 tej pracy udział brał także polski naukowiec. Warto korzystać z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lastRenderedPageBreak/>
        <w:t>jego wiedzy przy podejmowaniu decyzji w najbliższym czasie.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"Wpływ witaminy D na zdrowie układu mięśniowo-szkieletowego,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odporność, autoimmunologiczne, choroby układu krążenia, raka,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płodność, ciążę, demencję i śmiertelność -- przegląd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ostatnich dowodów"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15" w:tgtFrame="_blank" w:history="1">
        <w:r w:rsidR="00227705"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https://www.sciencedirect.com/science/article/abs/pii/S1568997213000402?via%3Dihub</w:t>
        </w:r>
      </w:hyperlink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Tłumaczenie Google: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"...Wyniki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Odpowiedni poziom witaminy D wydaje się chronić przed zaburzeniami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układu mięśniowo-szkieletowego (osłabienie mięśni, upadki,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złamania), chorobami zakaźnymi, chorobami autoimmunologicznymi,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chorobami układu krążenia, cukrzycą typu 1 i 2, kilkoma typami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raka, zaburzeniami neurokognitywnymi i chorobami psychicznymi i innymi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choroby, a także bezpłodność oraz niekorzystne wyniki ciąży 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porodu. Niedobór / niedobór witaminy D jest związany ze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śmiertelnością z jakiejkolwiek przyczyny 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Wnioski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Odpowiednia suplementacja witaminy D i rozsądna ekspozycja na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światło słoneczne, aby osiągnąć optymalny poziom witaminy D,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należą do głównych czynników profilaktyki całego spektrum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zaburzeń. Wytyczne dotyczące suplementacji i populacyjne strategie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zwalczania niedoboru witaminy D muszą zostać uwzględnione w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priorytetach lekarzy, pracowników służby zdrowia i decydentów w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dziedzinie opieki zdrowotnej..."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Jaki władza powinna z tej publikacji naukowej wyciągnąć wniosek ?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Ja wyciągnąłem taki, że kampania informacyjna o suplementacji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powinna być połączona z akcją wystawiania recept i zaleceń przez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wszystkich lekarzy podstawowej opieki zdrowotnej. Poprzedzone to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powinno być skierowaniem na badania poziomu witaminy D, cynku,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miedzi, magnezu i witaminy B12 (lista badań do modyfikacji przez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ekspertów i lekarzy).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O to mam apel do wszystkich polskich lekarzy w Polsce. Pokażmy razem,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lastRenderedPageBreak/>
        <w:t>że potrafimy wyjść z największego kryzysu zdrowotnego od czasów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wojny!!! Zliwidujmy niedobór witaminy D wśród wszystkich osób,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które odwiedzą lub zadzwonią do lekarzy w styczniu i lutym.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Apel naukowców "Do wszystkich rządów, urzędników zdrowia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publicznego, lekarzy i pracowników służby zdrowia" jest dostępny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również w internecie. Znajdą tam Państwo także nazwisko polskiego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naukowca.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16" w:tgtFrame="_blank" w:history="1">
        <w:r w:rsidR="00227705"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https://vitamindforall.org/letter.html</w:t>
        </w:r>
      </w:hyperlink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"...Dowody naukowe  pokazują, że: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Wyższe poziomy witaminy D we krwi są związane  z niższymi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wskaźnikami infekcji SARS-CoV-2.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Wyższe poziomy D wiążą się z mniejszym ryzykiem wystąpienia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ciężkiego przypadku (hospitalizacja, OIT lub zgon).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Badania interwencyjne (w tym RCT) wskazują, że witamina D może być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bardzo skutecznym leczeniem.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Wiele artykułów ujawnia kilka biologicznych mechanizmów, za pomocą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których witamina D wpływa na COVID-19…"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Apel był już szeroko propagowany: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hyperlink r:id="rId17" w:tgtFrame="_blank" w:history="1">
        <w:r w:rsidR="00227705" w:rsidRPr="0022770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https://www.ohmymag.co.uk/news/an-open-letter-urges-government-s-worldwide-to-use-vitamin-d-as-part-of-covid-response-strategy_art7698.html</w:t>
        </w:r>
      </w:hyperlink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To co przyciąga moją i mam nadzieję Państwa uwagę, to te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fragmenty publikacji: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"...Finlandia jest jedynym krajem, w którym obowiązuje skuteczny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program wzmacniania żywności witaminą D i ma jedną z najlepszych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reakcji pandemicznych na świecie, z zaledwie 484 zgonami i 22 500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regeneracją [w czasie mówienia]..."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"...Japonia jest ciekawym przypadkiem. Jedzą tyle surowych ryb,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jednego z niewielu naturalnych źródeł witaminy D w żywności, że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ich dieta jest wystarczająco bogata, aby być wystarczająca w zimie.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Japonia miała [około] 188.000 [coronavirus] przypadków, ale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poniżej 3,000 zgonów. Jest to populacja, która ma taką samą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szerokość geograficzną jak Włochy, ale dwa razy gęstsze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lastRenderedPageBreak/>
        <w:t>zaludnienie..."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"...Witamina D jest znacznie bezpieczniejsza niż sterydy, takie jak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deksametazon..."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"...Eksperci zalecają, aby u dorosłych ich spożycie witaminy D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wzrosło do 2,000-4,000 IU dziennie w zależności od czynników,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takich jak istniejące niedobory witamin i możliwość niedoborów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witamin w tym u osób z ciemniejszymi odcieniami skóry i tych,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którzy przebywają od wielu miesięcy w domach..."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Wiadomo, że witamina D jest niezbędna, ale większość ludzi nie ma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jej wystarczająco dużo.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Korzystajcie proszę, drodzy Samorządowcy, z wiedzy naukowców!!!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Wszystkich Ludzi Dobrej Woli proszę bardzo, aby przekazywali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informacje: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1. o tym, że pacjenci z niedoborem witaminy D mają większe kłopoty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z chorobą COVID-19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2. o tym, że w okresie zimowym słońce może być za słabe, żeby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uzupełnić niedobór i potrzebna jest suplementacja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3. o tym, że starsi ludzie, którym od roku zaleca się siedzenie w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domu i latem nie przebywali na słońcu, mają prawie na pewno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niedobór tej witaminy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4. o tym, że ludzie z ciemniejszą karnacją mogą mieć większy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niedobór tej witaminy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5. o tym, że uzupełnianie niedoboru nie uda się od razu, organizm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może przyjmować witaminę kilka dni, a uzupełnianie niedoboru może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trwać znacznie dłużej, więc im wcześniej zaczniemy, nie czekając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na koronawirusa, tym lepiej.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6. o tym, że produktami, które poprawiają przyswajanie witaminy D3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są np. magnez, witamina K2MK7 i olej w kapsułce lub kroplach.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Ratujmy ludzi!!!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#profilaktykaD3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z poważaniem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Krzysztof Kukliński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lastRenderedPageBreak/>
        <w:t>Kamionki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Analityk danych, IT. 60+. Obrońca praw człowieka. Od 16 lat walczę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o zmniejszenie ekspozycji środowiska i ludzi na PEM. Od 6 lat</w:t>
      </w:r>
      <w:r w:rsidR="00227705" w:rsidRPr="00227705">
        <w:rPr>
          <w:rFonts w:eastAsia="Times New Roman" w:cstheme="minorHAnsi"/>
          <w:sz w:val="24"/>
          <w:szCs w:val="24"/>
          <w:lang w:eastAsia="pl-PL"/>
        </w:rPr>
        <w:br/>
        <w:t>rozpowszechniam informacje o profilaktyce zdrowia dla pokolenia 45+</w:t>
      </w:r>
    </w:p>
    <w:sectPr w:rsidR="009F6491" w:rsidRPr="005D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5"/>
    <w:rsid w:val="000B340A"/>
    <w:rsid w:val="00227705"/>
    <w:rsid w:val="002811B6"/>
    <w:rsid w:val="003A2AA0"/>
    <w:rsid w:val="005D68AD"/>
    <w:rsid w:val="00617D96"/>
    <w:rsid w:val="009F6491"/>
    <w:rsid w:val="00E75165"/>
    <w:rsid w:val="00F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2FAE"/>
  <w15:chartTrackingRefBased/>
  <w15:docId w15:val="{B19A26DC-C9B6-444E-AE22-351B7D1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w@antrejka.pl" TargetMode="External"/><Relationship Id="rId13" Type="http://schemas.openxmlformats.org/officeDocument/2006/relationships/hyperlink" Target="https://www.researchgate.net/publication/330358708_ZASADY_SUPLEMENTACJI_I_LECZENIA_WITAMINA_D_-_NOWELIZACJA_2018_r_VITAMIN_D_SUPPLEMENTATION_GUIDELINES_FOR_POLAND_-_A_2018_UPDAT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Pawel_Pludowski/publication/330358708_ZASADY_SUPLEMENTACJI_I_LECZENIA_WITAMINA_D_-_NOWELIZACJA_2018_r_VITAMIN_D_SUPPLEMENTATION_GUIDELINES_FOR_POLAND_-_A_2018_UPDATE/links/5c3dc7ab458515a4c727ce9c/ZASADY-SUPLEMENTACJI-I-LECZENIA-WITAMINA-D-NOWELIZACJA-2018-r-VITAMIN-D-SUPPLEMENTATION-GUIDELINES-FOR-POLAND-A-2018-UPDATE.pdf" TargetMode="External"/><Relationship Id="rId12" Type="http://schemas.openxmlformats.org/officeDocument/2006/relationships/hyperlink" Target="https://borsche.de/res/Vitamin_D_Essentials_EN.pdf" TargetMode="External"/><Relationship Id="rId17" Type="http://schemas.openxmlformats.org/officeDocument/2006/relationships/hyperlink" Target="https://www.ohmymag.co.uk/news/an-open-letter-urges-government-s-worldwide-to-use-vitamin-d-as-part-of-covid-response-strategy_art769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tamindforall.org/letter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itamindforall.org/letter.html" TargetMode="External"/><Relationship Id="rId11" Type="http://schemas.openxmlformats.org/officeDocument/2006/relationships/hyperlink" Target="https://arquivo.pt/wayback/20160421114710/http:/www.odin-vitd.eu/public/116-european-wide-data-on-prevalence-of-vitamin-d-deficiency/" TargetMode="External"/><Relationship Id="rId5" Type="http://schemas.openxmlformats.org/officeDocument/2006/relationships/hyperlink" Target="https://antrejka.pl/2021/01/poprawmy-odpornosc-tysiacy-starszych-ludzi-w-polsce-apel-do-samorzadowcow/" TargetMode="External"/><Relationship Id="rId15" Type="http://schemas.openxmlformats.org/officeDocument/2006/relationships/hyperlink" Target="https://www.sciencedirect.com/science/article/abs/pii/S1568997213000402?via%3Dihub" TargetMode="External"/><Relationship Id="rId10" Type="http://schemas.openxmlformats.org/officeDocument/2006/relationships/hyperlink" Target="https://bmcgeriatr.biomedcentral.com/articles/10.1186/s12877-017-0622-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iedzamedyczna.pl/index.php/wm/article/view/52/22?fbclid=IwAR0h5rUH0lYARx_NmpwRLqEfHzLY7qkWFfg6F08Fqlo7RI8L2al4syaGqIw" TargetMode="External"/><Relationship Id="rId9" Type="http://schemas.openxmlformats.org/officeDocument/2006/relationships/hyperlink" Target="https://www.prezydent.pl/aktualnosci/wydarzenia/art,2002,spotkanie-z-ekspertami-na-temat-odpornosci-w-obliczu-pandemii-covid-19.html" TargetMode="External"/><Relationship Id="rId14" Type="http://schemas.openxmlformats.org/officeDocument/2006/relationships/hyperlink" Target="https://academic.oup.com/ajcn/article/103/4/1033/46628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1749</Words>
  <Characters>10499</Characters>
  <Application>Microsoft Office Word</Application>
  <DocSecurity>0</DocSecurity>
  <Lines>87</Lines>
  <Paragraphs>24</Paragraphs>
  <ScaleCrop>false</ScaleCrop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9</cp:revision>
  <dcterms:created xsi:type="dcterms:W3CDTF">2021-02-11T09:09:00Z</dcterms:created>
  <dcterms:modified xsi:type="dcterms:W3CDTF">2021-02-11T10:33:00Z</dcterms:modified>
</cp:coreProperties>
</file>