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B510" w14:textId="49BB30E9" w:rsidR="000B7709" w:rsidRPr="000B7709" w:rsidRDefault="004D6C09" w:rsidP="004D6C09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Hlk69469128"/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0B7709" w:rsidRPr="000B7709">
        <w:rPr>
          <w:rFonts w:asciiTheme="minorHAnsi" w:hAnsiTheme="minorHAnsi" w:cstheme="minorHAnsi"/>
          <w:sz w:val="24"/>
          <w:szCs w:val="24"/>
        </w:rPr>
        <w:t xml:space="preserve">Nowa Ruda, dnia </w:t>
      </w:r>
      <w:r w:rsidR="001041FB">
        <w:rPr>
          <w:rFonts w:asciiTheme="minorHAnsi" w:hAnsiTheme="minorHAnsi" w:cstheme="minorHAnsi"/>
          <w:sz w:val="24"/>
          <w:szCs w:val="24"/>
        </w:rPr>
        <w:t>26 kwietnia</w:t>
      </w:r>
      <w:r w:rsidR="009F11CC">
        <w:rPr>
          <w:rFonts w:asciiTheme="minorHAnsi" w:hAnsiTheme="minorHAnsi" w:cstheme="minorHAnsi"/>
          <w:sz w:val="24"/>
          <w:szCs w:val="24"/>
        </w:rPr>
        <w:t xml:space="preserve"> 2024</w:t>
      </w:r>
      <w:r w:rsidR="000B7709" w:rsidRPr="000B7709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BBBC672" w14:textId="774B1E1D" w:rsidR="000B7709" w:rsidRPr="000B7709" w:rsidRDefault="009F11CC" w:rsidP="000B7709">
      <w:pPr>
        <w:spacing w:after="240"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GNG.6733.</w:t>
      </w:r>
      <w:r w:rsidR="001041FB">
        <w:rPr>
          <w:rFonts w:asciiTheme="minorHAnsi" w:hAnsiTheme="minorHAnsi" w:cstheme="minorHAnsi"/>
          <w:bCs/>
          <w:sz w:val="24"/>
          <w:szCs w:val="24"/>
        </w:rPr>
        <w:t>3</w:t>
      </w:r>
      <w:r>
        <w:rPr>
          <w:rFonts w:asciiTheme="minorHAnsi" w:hAnsiTheme="minorHAnsi" w:cstheme="minorHAnsi"/>
          <w:bCs/>
          <w:sz w:val="24"/>
          <w:szCs w:val="24"/>
        </w:rPr>
        <w:t>.2024.B</w:t>
      </w:r>
    </w:p>
    <w:bookmarkEnd w:id="0"/>
    <w:p w14:paraId="58AD62D6" w14:textId="6B7231A5" w:rsidR="000B7709" w:rsidRPr="000B7709" w:rsidRDefault="000B7709" w:rsidP="000B7709">
      <w:pPr>
        <w:pStyle w:val="Nagwek1"/>
        <w:spacing w:after="0"/>
      </w:pPr>
      <w:r w:rsidRPr="000B7709">
        <w:t>O</w:t>
      </w:r>
      <w:r w:rsidR="00273948">
        <w:rPr>
          <w:lang w:val="pl-PL"/>
        </w:rPr>
        <w:t>bwieszczenie</w:t>
      </w:r>
      <w:r w:rsidRPr="000B7709">
        <w:t xml:space="preserve"> Wójta Gminy Nowa Ruda</w:t>
      </w:r>
      <w:r>
        <w:br/>
      </w:r>
      <w:r w:rsidRPr="000B7709">
        <w:t>o wszczęciu postępowania w sprawie</w:t>
      </w:r>
      <w:r>
        <w:br/>
      </w:r>
      <w:r w:rsidRPr="000B7709">
        <w:t>ustalenia lokalizacji inwestycji celu publicznego</w:t>
      </w:r>
    </w:p>
    <w:p w14:paraId="3018F926" w14:textId="0DEE75F8" w:rsidR="000B7709" w:rsidRPr="000B7709" w:rsidRDefault="000B7709" w:rsidP="0035082F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7709">
        <w:rPr>
          <w:rFonts w:asciiTheme="minorHAnsi" w:hAnsiTheme="minorHAnsi" w:cstheme="minorHAnsi"/>
          <w:sz w:val="24"/>
          <w:szCs w:val="24"/>
        </w:rPr>
        <w:t>Na podstawie art. 49 oraz art. 10 § 1 ustawy z dnia 14 czerwca 1960 r. Kodeks postępowania administracyjnego (</w:t>
      </w:r>
      <w:r w:rsidRPr="000B7709">
        <w:rPr>
          <w:rFonts w:asciiTheme="minorHAnsi" w:hAnsiTheme="minorHAnsi" w:cstheme="minorHAnsi"/>
          <w:color w:val="000000"/>
          <w:sz w:val="24"/>
          <w:szCs w:val="24"/>
        </w:rPr>
        <w:t>tekst jednolity Dz. U. z 202</w:t>
      </w:r>
      <w:r w:rsidR="009F11CC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0B7709">
        <w:rPr>
          <w:rFonts w:asciiTheme="minorHAnsi" w:hAnsiTheme="minorHAnsi" w:cstheme="minorHAnsi"/>
          <w:color w:val="000000"/>
          <w:sz w:val="24"/>
          <w:szCs w:val="24"/>
        </w:rPr>
        <w:t xml:space="preserve"> poz. </w:t>
      </w:r>
      <w:r w:rsidR="009F11CC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Pr="000B7709">
        <w:rPr>
          <w:rFonts w:asciiTheme="minorHAnsi" w:hAnsiTheme="minorHAnsi" w:cstheme="minorHAnsi"/>
          <w:color w:val="000000"/>
          <w:sz w:val="24"/>
          <w:szCs w:val="24"/>
        </w:rPr>
        <w:t xml:space="preserve"> ze zm.</w:t>
      </w:r>
      <w:r w:rsidRPr="000B7709">
        <w:rPr>
          <w:rFonts w:asciiTheme="minorHAnsi" w:hAnsiTheme="minorHAnsi" w:cstheme="minorHAnsi"/>
          <w:sz w:val="24"/>
          <w:szCs w:val="24"/>
        </w:rPr>
        <w:t>) oraz art. 53 ust. 1 ustawy z dnia 27 marca 2003 r. o planowaniu i zagospodarowaniu przestrzennym (</w:t>
      </w:r>
      <w:r w:rsidRPr="000B7709">
        <w:rPr>
          <w:rFonts w:asciiTheme="minorHAnsi" w:eastAsia="Calibri" w:hAnsiTheme="minorHAnsi" w:cstheme="minorHAnsi"/>
          <w:sz w:val="24"/>
          <w:szCs w:val="24"/>
        </w:rPr>
        <w:t>tekst jednolity Dz. U. z 202</w:t>
      </w:r>
      <w:r w:rsidR="009F11CC">
        <w:rPr>
          <w:rFonts w:asciiTheme="minorHAnsi" w:eastAsia="Calibri" w:hAnsiTheme="minorHAnsi" w:cstheme="minorHAnsi"/>
          <w:sz w:val="24"/>
          <w:szCs w:val="24"/>
        </w:rPr>
        <w:t>3</w:t>
      </w:r>
      <w:r w:rsidRPr="000B7709">
        <w:rPr>
          <w:rFonts w:asciiTheme="minorHAnsi" w:eastAsia="Calibri" w:hAnsiTheme="minorHAnsi" w:cstheme="minorHAnsi"/>
          <w:sz w:val="24"/>
          <w:szCs w:val="24"/>
        </w:rPr>
        <w:t xml:space="preserve"> r. poz. </w:t>
      </w:r>
      <w:r w:rsidR="009F11CC">
        <w:rPr>
          <w:rFonts w:asciiTheme="minorHAnsi" w:eastAsia="Calibri" w:hAnsiTheme="minorHAnsi" w:cstheme="minorHAnsi"/>
          <w:sz w:val="24"/>
          <w:szCs w:val="24"/>
        </w:rPr>
        <w:t>977</w:t>
      </w:r>
      <w:r w:rsidRPr="000B7709">
        <w:rPr>
          <w:rFonts w:asciiTheme="minorHAnsi" w:eastAsia="Calibri" w:hAnsiTheme="minorHAnsi" w:cstheme="minorHAnsi"/>
          <w:sz w:val="24"/>
          <w:szCs w:val="24"/>
        </w:rPr>
        <w:t xml:space="preserve"> ze zm.</w:t>
      </w:r>
      <w:r w:rsidRPr="000B7709">
        <w:rPr>
          <w:rFonts w:asciiTheme="minorHAnsi" w:hAnsiTheme="minorHAnsi" w:cstheme="minorHAnsi"/>
          <w:sz w:val="24"/>
          <w:szCs w:val="24"/>
        </w:rPr>
        <w:t>),</w:t>
      </w:r>
    </w:p>
    <w:p w14:paraId="6485F3E1" w14:textId="5F879089" w:rsidR="00273948" w:rsidRDefault="000B7709" w:rsidP="0035082F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7709">
        <w:rPr>
          <w:rFonts w:asciiTheme="minorHAnsi" w:hAnsiTheme="minorHAnsi" w:cstheme="minorHAnsi"/>
          <w:sz w:val="24"/>
          <w:szCs w:val="24"/>
        </w:rPr>
        <w:t xml:space="preserve">zawiadamiam </w:t>
      </w:r>
      <w:bookmarkStart w:id="1" w:name="_Hlk69468544"/>
      <w:bookmarkStart w:id="2" w:name="_Hlk69468663"/>
      <w:r w:rsidRPr="00273948">
        <w:rPr>
          <w:rFonts w:asciiTheme="minorHAnsi" w:hAnsiTheme="minorHAnsi" w:cstheme="minorHAnsi"/>
          <w:bCs/>
          <w:color w:val="000000"/>
          <w:sz w:val="24"/>
          <w:szCs w:val="24"/>
        </w:rPr>
        <w:t>o wszczęciu postępowania</w:t>
      </w:r>
      <w:bookmarkEnd w:id="1"/>
      <w:r w:rsidRPr="0027394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bookmarkStart w:id="3" w:name="_Hlk69468191"/>
      <w:bookmarkEnd w:id="2"/>
      <w:r w:rsidRPr="0027394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 rozpatrzeniu </w:t>
      </w:r>
      <w:bookmarkEnd w:id="3"/>
      <w:r w:rsidR="00273948" w:rsidRPr="0027394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wniosku </w:t>
      </w:r>
      <w:r w:rsidR="001041FB">
        <w:rPr>
          <w:rFonts w:asciiTheme="minorHAnsi" w:hAnsiTheme="minorHAnsi" w:cstheme="minorHAnsi"/>
          <w:bCs/>
          <w:sz w:val="24"/>
          <w:szCs w:val="24"/>
        </w:rPr>
        <w:t xml:space="preserve">TAURON Dystrybucja S.A    </w:t>
      </w:r>
      <w:r w:rsidR="00A473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5082F">
        <w:rPr>
          <w:rFonts w:asciiTheme="minorHAnsi" w:hAnsiTheme="minorHAnsi" w:cstheme="minorHAnsi"/>
          <w:bCs/>
          <w:sz w:val="24"/>
          <w:szCs w:val="24"/>
        </w:rPr>
        <w:t xml:space="preserve">z dnia </w:t>
      </w:r>
      <w:r w:rsidR="00A473B5">
        <w:rPr>
          <w:rFonts w:asciiTheme="minorHAnsi" w:hAnsiTheme="minorHAnsi" w:cstheme="minorHAnsi"/>
          <w:bCs/>
          <w:sz w:val="24"/>
          <w:szCs w:val="24"/>
        </w:rPr>
        <w:t>21</w:t>
      </w:r>
      <w:r w:rsidR="001041FB">
        <w:rPr>
          <w:rFonts w:asciiTheme="minorHAnsi" w:hAnsiTheme="minorHAnsi" w:cstheme="minorHAnsi"/>
          <w:bCs/>
          <w:sz w:val="24"/>
          <w:szCs w:val="24"/>
        </w:rPr>
        <w:t xml:space="preserve">.03.2024 </w:t>
      </w:r>
      <w:r w:rsidR="0035082F">
        <w:rPr>
          <w:rFonts w:asciiTheme="minorHAnsi" w:hAnsiTheme="minorHAnsi" w:cstheme="minorHAnsi"/>
          <w:bCs/>
          <w:sz w:val="24"/>
          <w:szCs w:val="24"/>
        </w:rPr>
        <w:t xml:space="preserve">r. </w:t>
      </w:r>
      <w:r w:rsidR="004D6C0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73948" w:rsidRPr="00273948">
        <w:rPr>
          <w:rFonts w:asciiTheme="minorHAnsi" w:hAnsiTheme="minorHAnsi" w:cstheme="minorHAnsi"/>
          <w:bCs/>
          <w:sz w:val="24"/>
          <w:szCs w:val="24"/>
        </w:rPr>
        <w:t xml:space="preserve">dotyczącego ustalenia lokalizacji inwestycji </w:t>
      </w:r>
      <w:bookmarkStart w:id="4" w:name="_Hlk88737263"/>
      <w:r w:rsidR="00273948" w:rsidRPr="00273948">
        <w:rPr>
          <w:rFonts w:asciiTheme="minorHAnsi" w:hAnsiTheme="minorHAnsi" w:cstheme="minorHAnsi"/>
          <w:bCs/>
          <w:sz w:val="24"/>
          <w:szCs w:val="24"/>
        </w:rPr>
        <w:t xml:space="preserve">celu publicznego dla inwestycji </w:t>
      </w:r>
      <w:bookmarkEnd w:id="4"/>
      <w:r w:rsidR="00273948" w:rsidRPr="00273948">
        <w:rPr>
          <w:rFonts w:asciiTheme="minorHAnsi" w:hAnsiTheme="minorHAnsi" w:cstheme="minorHAnsi"/>
          <w:bCs/>
          <w:sz w:val="24"/>
          <w:szCs w:val="24"/>
        </w:rPr>
        <w:t>pod nazwą</w:t>
      </w:r>
      <w:bookmarkStart w:id="5" w:name="_Hlk106712747"/>
      <w:r w:rsidR="00273948" w:rsidRPr="00273948">
        <w:rPr>
          <w:rFonts w:asciiTheme="minorHAnsi" w:hAnsiTheme="minorHAnsi" w:cstheme="minorHAnsi"/>
          <w:bCs/>
          <w:sz w:val="24"/>
          <w:szCs w:val="24"/>
        </w:rPr>
        <w:t xml:space="preserve">: </w:t>
      </w:r>
      <w:bookmarkEnd w:id="5"/>
      <w:r w:rsidR="001041FB" w:rsidRPr="001041FB">
        <w:rPr>
          <w:rFonts w:asciiTheme="minorHAnsi" w:hAnsiTheme="minorHAnsi" w:cstheme="minorHAnsi"/>
          <w:bCs/>
          <w:sz w:val="24"/>
          <w:szCs w:val="24"/>
        </w:rPr>
        <w:t>„Budowa sieci elektroenergetycznej SN, stacji transformatorowych SN/</w:t>
      </w:r>
      <w:proofErr w:type="spellStart"/>
      <w:r w:rsidR="001041FB" w:rsidRPr="001041FB">
        <w:rPr>
          <w:rFonts w:asciiTheme="minorHAnsi" w:hAnsiTheme="minorHAnsi" w:cstheme="minorHAnsi"/>
          <w:bCs/>
          <w:sz w:val="24"/>
          <w:szCs w:val="24"/>
        </w:rPr>
        <w:t>nN</w:t>
      </w:r>
      <w:proofErr w:type="spellEnd"/>
      <w:r w:rsidR="001041FB" w:rsidRPr="001041FB">
        <w:rPr>
          <w:rFonts w:asciiTheme="minorHAnsi" w:hAnsiTheme="minorHAnsi" w:cstheme="minorHAnsi"/>
          <w:bCs/>
          <w:sz w:val="24"/>
          <w:szCs w:val="24"/>
        </w:rPr>
        <w:t xml:space="preserve"> oraz przebudowa sieci </w:t>
      </w:r>
      <w:proofErr w:type="spellStart"/>
      <w:r w:rsidR="001041FB" w:rsidRPr="001041FB">
        <w:rPr>
          <w:rFonts w:asciiTheme="minorHAnsi" w:hAnsiTheme="minorHAnsi" w:cstheme="minorHAnsi"/>
          <w:bCs/>
          <w:sz w:val="24"/>
          <w:szCs w:val="24"/>
        </w:rPr>
        <w:t>nN</w:t>
      </w:r>
      <w:proofErr w:type="spellEnd"/>
      <w:r w:rsidR="001041FB" w:rsidRPr="001041FB">
        <w:rPr>
          <w:rFonts w:asciiTheme="minorHAnsi" w:hAnsiTheme="minorHAnsi" w:cstheme="minorHAnsi"/>
          <w:bCs/>
          <w:sz w:val="24"/>
          <w:szCs w:val="24"/>
        </w:rPr>
        <w:t xml:space="preserve"> X-1 z WBK92604 w miejscowości Ludwikowice Kłodzkie / Nowa Ruda”, na terenie części działek ewidencyjnych nr 234, 235, 237, obręb Ludwikowice Kłodzkie, gmina Nowa Ruda</w:t>
      </w:r>
      <w:r w:rsidR="001041FB">
        <w:rPr>
          <w:rFonts w:asciiTheme="minorHAnsi" w:hAnsiTheme="minorHAnsi" w:cstheme="minorHAnsi"/>
          <w:bCs/>
          <w:sz w:val="24"/>
          <w:szCs w:val="24"/>
        </w:rPr>
        <w:t>.</w:t>
      </w:r>
    </w:p>
    <w:p w14:paraId="716A7F57" w14:textId="77777777" w:rsidR="001041FB" w:rsidRPr="001041FB" w:rsidRDefault="001041FB" w:rsidP="003508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407D1C87" w14:textId="729DB12A" w:rsidR="009F11CC" w:rsidRDefault="000B7709" w:rsidP="009F11CC">
      <w:pPr>
        <w:spacing w:after="24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B7709">
        <w:rPr>
          <w:rFonts w:asciiTheme="minorHAnsi" w:hAnsiTheme="minorHAnsi" w:cstheme="minorHAnsi"/>
          <w:sz w:val="24"/>
          <w:szCs w:val="24"/>
        </w:rPr>
        <w:t xml:space="preserve">Zainteresowani mogą zapoznać się z materiałami sprawy, uzyskać wyjaśnienia oraz składać wnioski i uwagi w Referacie </w:t>
      </w:r>
      <w:r w:rsidR="005D630C">
        <w:rPr>
          <w:rFonts w:asciiTheme="minorHAnsi" w:hAnsiTheme="minorHAnsi" w:cstheme="minorHAnsi"/>
          <w:sz w:val="24"/>
          <w:szCs w:val="24"/>
        </w:rPr>
        <w:t>Gospodarki Nieruchomościami i Geodezji</w:t>
      </w:r>
      <w:r w:rsidRPr="000B7709">
        <w:rPr>
          <w:rFonts w:asciiTheme="minorHAnsi" w:hAnsiTheme="minorHAnsi" w:cstheme="minorHAnsi"/>
          <w:sz w:val="24"/>
          <w:szCs w:val="24"/>
        </w:rPr>
        <w:t xml:space="preserve"> Urzędu Gminy w Nowej Rudzie, przy ul. Niepodległości 2,</w:t>
      </w:r>
      <w:r w:rsidR="00273948">
        <w:rPr>
          <w:rFonts w:asciiTheme="minorHAnsi" w:hAnsiTheme="minorHAnsi" w:cstheme="minorHAnsi"/>
          <w:sz w:val="24"/>
          <w:szCs w:val="24"/>
        </w:rPr>
        <w:t xml:space="preserve"> pokój nr </w:t>
      </w:r>
      <w:r w:rsidR="009209FF">
        <w:rPr>
          <w:rFonts w:asciiTheme="minorHAnsi" w:hAnsiTheme="minorHAnsi" w:cstheme="minorHAnsi"/>
          <w:sz w:val="24"/>
          <w:szCs w:val="24"/>
        </w:rPr>
        <w:t>1</w:t>
      </w:r>
      <w:r w:rsidR="00273948">
        <w:rPr>
          <w:rFonts w:asciiTheme="minorHAnsi" w:hAnsiTheme="minorHAnsi" w:cstheme="minorHAnsi"/>
          <w:sz w:val="24"/>
          <w:szCs w:val="24"/>
        </w:rPr>
        <w:t xml:space="preserve">, </w:t>
      </w:r>
      <w:r w:rsidRPr="000B7709">
        <w:rPr>
          <w:rFonts w:asciiTheme="minorHAnsi" w:hAnsiTheme="minorHAnsi" w:cstheme="minorHAnsi"/>
          <w:sz w:val="24"/>
          <w:szCs w:val="24"/>
        </w:rPr>
        <w:t xml:space="preserve"> 57-400 Nowa Ruda, tel. 74 872 09 48 w terminie 14 dni od daty ukazania się niniejszego obwieszczenia.</w:t>
      </w:r>
    </w:p>
    <w:p w14:paraId="4529F155" w14:textId="3EAB2924" w:rsidR="009F11CC" w:rsidRDefault="000B7709" w:rsidP="00FE42B2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="00517B9B">
        <w:rPr>
          <w:rFonts w:asciiTheme="minorHAnsi" w:hAnsiTheme="minorHAnsi" w:cstheme="minorHAnsi"/>
          <w:sz w:val="24"/>
          <w:szCs w:val="24"/>
        </w:rPr>
        <w:t xml:space="preserve"> </w:t>
      </w:r>
      <w:r w:rsidR="001041FB">
        <w:rPr>
          <w:rFonts w:asciiTheme="minorHAnsi" w:hAnsiTheme="minorHAnsi" w:cstheme="minorHAnsi"/>
          <w:sz w:val="24"/>
          <w:szCs w:val="24"/>
        </w:rPr>
        <w:t>Zastępca Wójta Gminy Nowa Ruda</w:t>
      </w:r>
      <w:r w:rsidR="009F11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239321" w14:textId="11E15CE9" w:rsidR="000B7709" w:rsidRPr="000B7709" w:rsidRDefault="001041FB" w:rsidP="00E04D36">
      <w:pPr>
        <w:spacing w:line="360" w:lineRule="auto"/>
        <w:ind w:left="354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Anna Zawiślak</w:t>
      </w:r>
      <w:r w:rsidR="00517B9B">
        <w:rPr>
          <w:rFonts w:asciiTheme="minorHAnsi" w:hAnsiTheme="minorHAnsi" w:cstheme="minorHAnsi"/>
          <w:sz w:val="24"/>
          <w:szCs w:val="24"/>
        </w:rPr>
        <w:t xml:space="preserve"> /</w:t>
      </w:r>
    </w:p>
    <w:sectPr w:rsidR="000B7709" w:rsidRPr="000B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09"/>
    <w:rsid w:val="000B7709"/>
    <w:rsid w:val="001041FB"/>
    <w:rsid w:val="00273948"/>
    <w:rsid w:val="0035082F"/>
    <w:rsid w:val="004D6C09"/>
    <w:rsid w:val="00517B9B"/>
    <w:rsid w:val="005D630C"/>
    <w:rsid w:val="009209FF"/>
    <w:rsid w:val="009F11CC"/>
    <w:rsid w:val="00A473B5"/>
    <w:rsid w:val="00E04D36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1D67"/>
  <w15:chartTrackingRefBased/>
  <w15:docId w15:val="{D0F794AE-8901-4ED6-9457-2DB31B5D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770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7709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Tekstdymka">
    <w:name w:val="Balloon Text"/>
    <w:basedOn w:val="Normalny"/>
    <w:link w:val="TekstdymkaZnak"/>
    <w:rsid w:val="000B7709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B7709"/>
    <w:rPr>
      <w:rFonts w:ascii="Tahoma" w:eastAsia="Times New Roman" w:hAnsi="Tahoma" w:cs="Times New Roman"/>
      <w:sz w:val="16"/>
      <w:szCs w:val="20"/>
      <w:lang w:eastAsia="pl-PL"/>
    </w:rPr>
  </w:style>
  <w:style w:type="paragraph" w:customStyle="1" w:styleId="WW-Tekstpodstawowy2">
    <w:name w:val="WW-Tekst podstawowy 2"/>
    <w:basedOn w:val="Normalny"/>
    <w:rsid w:val="000B7709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Basia</cp:lastModifiedBy>
  <cp:revision>11</cp:revision>
  <dcterms:created xsi:type="dcterms:W3CDTF">2022-07-13T09:16:00Z</dcterms:created>
  <dcterms:modified xsi:type="dcterms:W3CDTF">2024-04-29T07:05:00Z</dcterms:modified>
</cp:coreProperties>
</file>