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5E7F" w14:textId="77777777" w:rsidR="003E468C" w:rsidRDefault="003E468C"/>
    <w:tbl>
      <w:tblPr>
        <w:tblStyle w:val="Tabela-Siatka"/>
        <w:tblW w:w="891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3E468C" w14:paraId="0D2F5F56" w14:textId="77777777">
        <w:trPr>
          <w:tblHeader/>
        </w:trPr>
        <w:tc>
          <w:tcPr>
            <w:tcW w:w="8917" w:type="dxa"/>
            <w:gridSpan w:val="2"/>
            <w:shd w:val="clear" w:color="auto" w:fill="D9D9D9" w:themeFill="background1" w:themeFillShade="D9"/>
          </w:tcPr>
          <w:p w14:paraId="1DCAEE94" w14:textId="77777777" w:rsidR="003E468C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3E468C" w14:paraId="1A68045B" w14:textId="77777777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6D69293A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1" w:type="dxa"/>
          </w:tcPr>
          <w:p w14:paraId="765F7EBE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Administratorami są:</w:t>
            </w:r>
          </w:p>
          <w:p w14:paraId="488E35C9" w14:textId="77777777" w:rsidR="003E468C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Wójt </w:t>
            </w:r>
            <w:r>
              <w:rPr>
                <w:rFonts w:ascii="Arial" w:eastAsia="Calibri" w:hAnsi="Arial" w:cs="Arial"/>
                <w:sz w:val="18"/>
                <w:szCs w:val="18"/>
                <w:highlight w:val="yellow"/>
              </w:rPr>
              <w:t>Gminy Nowa Ruda Adrianna Mierzejewska ul. Niepodległości 2, 57-400 Nowa Ruda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– w zakresie rejestracji wniosków składanych w organie dowolnej gminy w ramach zastrzeżenia numeru PESEL, cofania zastrzeżenia, wydawania zaświadczenia zawierającego odpis danych dotyczących tej osoby przetwarzanych w rejestrze zastrzeżeń numerów PESEL oraz przechowywania przez Wójta/Burmistrza/Prezydenta miasta dokumentacji pisemnej;</w:t>
            </w:r>
          </w:p>
          <w:p w14:paraId="12B2361D" w14:textId="77777777" w:rsidR="003E468C" w:rsidRDefault="003E468C">
            <w:pPr>
              <w:pStyle w:val="Akapitzlist"/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D2C50F" w14:textId="77777777" w:rsidR="003E468C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Minister Cyfryzacji, mający siedzibę w Warszawie (00-060) przy ul. Królewskiej 27 – odpowiada za utrzymanie i rozwój rejestru zastrzeżeń numerów PESEL.</w:t>
            </w:r>
          </w:p>
          <w:p w14:paraId="05DEB814" w14:textId="77777777" w:rsidR="003E468C" w:rsidRDefault="003E468C">
            <w:pPr>
              <w:pStyle w:val="Akapitzlist"/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4892C2" w14:textId="77777777" w:rsidR="003E468C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Minister Spraw Wewnętrznych i Administracji, mający siedzibę w Warszawie (02-591) przy ul. Stefana Batorego 5 – odpowiada za kształtowanie jednolitych zasad postępowania w kraju w zakresie ewidencji ludności, w tym zastrzegania oraz cofania zastrzeżenia numeru PESEL.</w:t>
            </w:r>
          </w:p>
          <w:p w14:paraId="1732FEDC" w14:textId="77777777" w:rsidR="003E468C" w:rsidRDefault="003E468C">
            <w:pPr>
              <w:pStyle w:val="Akapitzlist"/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68C" w14:paraId="4F763A30" w14:textId="77777777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7BE702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1" w:type="dxa"/>
          </w:tcPr>
          <w:p w14:paraId="635A0A4C" w14:textId="77777777" w:rsidR="003E468C" w:rsidRDefault="00000000">
            <w:pPr>
              <w:pStyle w:val="Akapitzlist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 administratorem – </w:t>
            </w:r>
            <w:r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Wójtem Gminy Nowa Ruda Adrianną Mierzejewską </w:t>
            </w:r>
            <w:r>
              <w:rPr>
                <w:rFonts w:ascii="Arial" w:eastAsia="Calibri" w:hAnsi="Arial" w:cs="Arial"/>
                <w:sz w:val="18"/>
                <w:szCs w:val="18"/>
              </w:rPr>
              <w:t>można się skontaktować pisemnie na adres siedziby administratora.</w:t>
            </w:r>
          </w:p>
          <w:p w14:paraId="1049E5E5" w14:textId="77777777" w:rsidR="003E468C" w:rsidRDefault="003E468C">
            <w:pPr>
              <w:pStyle w:val="Akapitzlist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54553" w14:textId="77777777" w:rsidR="003E468C" w:rsidRDefault="00000000">
            <w:pPr>
              <w:pStyle w:val="Akapitzlist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 administratorem – Ministrem Cyfryzacji można się skontaktować poprzez adres email: </w:t>
            </w:r>
            <w:hyperlink r:id="rId8">
              <w:r>
                <w:rPr>
                  <w:rStyle w:val="Hipercze"/>
                  <w:rFonts w:ascii="Arial" w:eastAsia="Calibri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>
              <w:rPr>
                <w:rStyle w:val="Hipercze"/>
                <w:rFonts w:eastAsia="Calibri"/>
                <w:color w:val="auto"/>
                <w:u w:val="none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lub pisemnie na adres siedziby administratora.</w:t>
            </w:r>
          </w:p>
          <w:p w14:paraId="2B4177C4" w14:textId="77777777" w:rsidR="003E468C" w:rsidRDefault="003E468C">
            <w:pPr>
              <w:pStyle w:val="Akapitzlist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9C625D" w14:textId="77777777" w:rsidR="003E468C" w:rsidRDefault="00000000">
            <w:pPr>
              <w:pStyle w:val="Akapitzlist"/>
              <w:widowControl w:val="0"/>
              <w:spacing w:after="0"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 administratorem – Ministrem Spraw Wewnętrznych i Administracji można się skontaktować poprzez adres email: </w:t>
            </w:r>
            <w:hyperlink r:id="rId9">
              <w:r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lub pisemnie na adres siedziby administratora.</w:t>
            </w:r>
          </w:p>
        </w:tc>
      </w:tr>
      <w:tr w:rsidR="003E468C" w14:paraId="70275266" w14:textId="77777777">
        <w:tc>
          <w:tcPr>
            <w:tcW w:w="2296" w:type="dxa"/>
            <w:shd w:val="clear" w:color="auto" w:fill="D9D9D9" w:themeFill="background1" w:themeFillShade="D9"/>
          </w:tcPr>
          <w:p w14:paraId="05A32A51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1" w:type="dxa"/>
          </w:tcPr>
          <w:p w14:paraId="5F9B27F6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Administrator – </w:t>
            </w:r>
            <w:r>
              <w:rPr>
                <w:rFonts w:ascii="Arial" w:eastAsia="Calibri" w:hAnsi="Arial" w:cs="Arial"/>
                <w:sz w:val="18"/>
                <w:szCs w:val="18"/>
                <w:highlight w:val="yellow"/>
              </w:rPr>
              <w:t>Wójt Gminy Nowa Ruda Adrianna Mierzejewska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wyznaczyła inspektora ochrony danych, z którym może się Pani/Pan skontaktować poprzez email: </w:t>
            </w:r>
            <w:hyperlink r:id="rId10">
              <w:r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bip@gmina.nowaruda.pl</w:t>
              </w:r>
            </w:hyperlink>
            <w:r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5E58ED98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9FC945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Administrator – Minister Cyfryzacji wyznaczył inspektora ochrony danych, z którym może się Pan/Pani kontaktować poprzez email: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</w:rPr>
              <w:t>iod.mc@cyfra.gov.pl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50F928DE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A1AD76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Administrator – Minister Spraw Wewnętrznych i Administracji wyznaczył inspektora ochrony danych, z którym może się Pani/Pan skontaktować poprzez email: iod@mswia.gov.pl lub pisemnie na adres siedziby administratora.</w:t>
            </w:r>
          </w:p>
          <w:p w14:paraId="32882F0E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8205DA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3E468C" w14:paraId="60EF4879" w14:textId="77777777">
        <w:tc>
          <w:tcPr>
            <w:tcW w:w="2296" w:type="dxa"/>
            <w:shd w:val="clear" w:color="auto" w:fill="D9D9D9" w:themeFill="background1" w:themeFillShade="D9"/>
          </w:tcPr>
          <w:p w14:paraId="2F90FF37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CELE PRZETWARZANIA I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PODSTAWA PRAWNA</w:t>
            </w:r>
          </w:p>
        </w:tc>
        <w:tc>
          <w:tcPr>
            <w:tcW w:w="6621" w:type="dxa"/>
          </w:tcPr>
          <w:p w14:paraId="689BAF47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Pani/Pana dane będą przetwarzane na podstawie art. 6 ust.1 lit. c RODO</w:t>
            </w:r>
            <w:r>
              <w:rPr>
                <w:rStyle w:val="Odwoanieprzypisudolnego"/>
                <w:rFonts w:ascii="Arial" w:eastAsia="Calibri" w:hAnsi="Arial" w:cs="Arial"/>
                <w:sz w:val="18"/>
                <w:szCs w:val="18"/>
              </w:rPr>
              <w:footnoteReference w:id="1"/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w związku z przepisem szczególnym ustawy przez:</w:t>
            </w:r>
          </w:p>
          <w:p w14:paraId="37A02FE1" w14:textId="77777777" w:rsidR="003E468C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highlight w:val="yellow"/>
              </w:rPr>
              <w:lastRenderedPageBreak/>
              <w:t xml:space="preserve">Wójta Gminy Nowa Ruda Adriannę Mierzejewską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- w celu rejestracji Pani/Pana danych w rejestrze zastrzeżeń numerów PESEL, cofnięcia zastrzeżenia, i wydania zaświadczenia zawierającego odpis danych przetwarzanych w rejestrze zastrzeżeń numerów PESEL – na podstawie art.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23e ust. 2 pkt. 2, art. 23i ust. 4 oraz art. 23k ust. 2 ustawy z dnia 24 września 2010 r. o ewidencji ludności;</w:t>
            </w:r>
          </w:p>
          <w:p w14:paraId="17599299" w14:textId="77777777" w:rsidR="003E468C" w:rsidRDefault="003E468C">
            <w:pPr>
              <w:pStyle w:val="Akapitzlist"/>
              <w:widowControl w:val="0"/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59B279" w14:textId="77777777" w:rsidR="003E468C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Ministra Cyfryzacji - w celu prowadzenia rejestru zastrzeżeń numerów PESEL i udostępniania z niego danych, a także rejestracji zastrzeżenia albo cofnięcia zastrzeżenia numeru PESEL w przypadkach określonych w ustawie – na podstawie art. 23a, art. 23b ust. 2, art. 23e ust. 3, art. 23g ust. 2, art.23j, art. 23k ust. 1, 5 i 6, art. 23l – 23n ustawy o ewidencji ludności;</w:t>
            </w:r>
          </w:p>
          <w:p w14:paraId="2620C352" w14:textId="77777777" w:rsidR="003E468C" w:rsidRDefault="00000000">
            <w:pPr>
              <w:widowControl w:val="0"/>
              <w:spacing w:after="0"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51F1E1D3" w14:textId="77777777" w:rsidR="003E468C" w:rsidRDefault="003E468C">
            <w:pPr>
              <w:widowControl w:val="0"/>
              <w:spacing w:after="0"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14EF8" w14:textId="77777777" w:rsidR="003E468C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after="0" w:line="276" w:lineRule="auto"/>
              <w:ind w:left="71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Ministra Spraw Wewnętrznych i Administracji – w celu sprawowania nadzoru nad działalnością wojewody w zakresie realizacji obowiązków określonych w ustawie o ewidencji ludności – na podstawie art. 5 ust. 3 i 4 ustawy o ewidencji ludności.</w:t>
            </w:r>
          </w:p>
        </w:tc>
      </w:tr>
      <w:tr w:rsidR="003E468C" w14:paraId="2365E185" w14:textId="77777777">
        <w:tc>
          <w:tcPr>
            <w:tcW w:w="2296" w:type="dxa"/>
            <w:shd w:val="clear" w:color="auto" w:fill="D9D9D9" w:themeFill="background1" w:themeFillShade="D9"/>
          </w:tcPr>
          <w:p w14:paraId="56BC35A1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0D623C01" w14:textId="77777777" w:rsidR="003E468C" w:rsidRDefault="003E468C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1" w:type="dxa"/>
          </w:tcPr>
          <w:p w14:paraId="0CA4B607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•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Podmiotami przetwarzającymi są:</w:t>
            </w:r>
          </w:p>
          <w:p w14:paraId="25E7DED8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5CD611" w14:textId="77777777" w:rsidR="003E468C" w:rsidRDefault="00000000">
            <w:pPr>
              <w:pStyle w:val="Akapitzlist"/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-Centralny Ośrodek Informatyki z siedzibą w Warszawie przy Alejach Jerozolimskich 132-136, 02-305 Warszawa, świadczący usługę utrzymania systemu.</w:t>
            </w:r>
          </w:p>
          <w:p w14:paraId="438D1C99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8EEBEE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•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  <w:t>Pani/Pana dane osobowe udostępnia się:</w:t>
            </w:r>
          </w:p>
          <w:p w14:paraId="60FDD4D6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1) podmiotom, o których mowa w art. 46 ust. 1, w zakresie niezbędnym do realizacji ustawowych zadań;</w:t>
            </w:r>
          </w:p>
          <w:p w14:paraId="04DB0B9C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2) podmiotom, o których mowa w art. 46 ust. 2 pkt 1, po wykazaniu interesu faktycznego;</w:t>
            </w:r>
          </w:p>
          <w:p w14:paraId="6259086E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3) podmiotom, o których mowa w art. 4 ust. 1 pkt 1, 17, 18 i 20 ustawy z dnia 29 sierpnia 1997 r. - Prawo bankowe, oraz instytucji utworzonej na podstawie art. 105 ust. 4 tej ustawy;</w:t>
            </w:r>
          </w:p>
          <w:p w14:paraId="0CA55CF9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4) notariuszom;</w:t>
            </w:r>
          </w:p>
          <w:p w14:paraId="3EEC7D58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5) dostawcom publicznie dostępnych usług telekomunikacyjnych;</w:t>
            </w:r>
          </w:p>
          <w:p w14:paraId="11917E5A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6) spółdzielczym kasom oszczędnościowo-kredytowych;</w:t>
            </w:r>
          </w:p>
          <w:p w14:paraId="15A8ECF5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7) kredytodawcom w rozumieniu art. 5 pkt 2 ustawy z dnia 12 maja 2011 r. o kredycie konsumenckim;</w:t>
            </w:r>
          </w:p>
          <w:p w14:paraId="0C973791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8) dostawcom, o których mowa w art. 4 ust. 2 pkt 4, 6, 9 i 11 ustawy z dnia 19 sierpnia 2011 r. o usługach płatniczych (Dz.U. z 2024 r. poz. 30);</w:t>
            </w:r>
          </w:p>
          <w:p w14:paraId="203B70DF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9) biurom informacji gospodarczej, o których mowa w art. 5 ustawy z dnia 9 kwietnia 2010 r. o udostępnianiu informacji gospodarczych i wymianie danych gospodarczych (Dz.U. z 2023 r. poz. 2160)</w:t>
            </w:r>
          </w:p>
        </w:tc>
      </w:tr>
      <w:tr w:rsidR="003E468C" w14:paraId="563BDD79" w14:textId="77777777">
        <w:tc>
          <w:tcPr>
            <w:tcW w:w="2296" w:type="dxa"/>
            <w:shd w:val="clear" w:color="auto" w:fill="D9D9D9" w:themeFill="background1" w:themeFillShade="D9"/>
          </w:tcPr>
          <w:p w14:paraId="1689823C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1" w:type="dxa"/>
          </w:tcPr>
          <w:p w14:paraId="3456063F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(imiona), nazwisko, numer PESEL, uzasadnienie złożenia wniosku</w:t>
            </w:r>
          </w:p>
          <w:p w14:paraId="633A7F8B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przez pełnomocnika.</w:t>
            </w:r>
          </w:p>
        </w:tc>
      </w:tr>
      <w:tr w:rsidR="003E468C" w14:paraId="3DF966C2" w14:textId="77777777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51AC4CF6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1" w:type="dxa"/>
          </w:tcPr>
          <w:p w14:paraId="5A1169AF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Danych zgromadzonych w rejestrze zastrzeżeń numerów PESEL nie usuwa się.</w:t>
            </w:r>
          </w:p>
          <w:p w14:paraId="69104320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  <w:p w14:paraId="2FEC19B0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A24078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Dane zgromadzone w postaci papierowej są przetwarzane zgodnie z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lastRenderedPageBreak/>
              <w:t>klasyfikacją wynikająca z jednolitego rzeczowego wykazu akt organów gminy i związków międzygminnych oraz urzędów obsługujących te organy i związki (rozporządzenie Prezesa Rady Ministrów z dnia 18 stycznia 2011 r. </w:t>
            </w:r>
            <w:hyperlink r:id="rId11">
              <w:r>
                <w:rPr>
                  <w:rFonts w:ascii="Arial" w:eastAsia="Calibri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5E8FF2AA" w14:textId="77777777" w:rsidR="003E468C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dokumentacja spraw z zakresu ewidencji ludności po 50 latach jest oceniana pod kątem możliwości zniszczenia;</w:t>
            </w:r>
          </w:p>
          <w:p w14:paraId="535D5101" w14:textId="77777777" w:rsidR="003E468C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dokumentacja spraw związanych z udostępnianiem danych i wydawaniem zaświadczeń z ewidencji ludności niszczona jest po 5 latach.</w:t>
            </w:r>
          </w:p>
        </w:tc>
      </w:tr>
      <w:tr w:rsidR="003E468C" w14:paraId="1ED51749" w14:textId="77777777">
        <w:tc>
          <w:tcPr>
            <w:tcW w:w="2296" w:type="dxa"/>
            <w:shd w:val="clear" w:color="auto" w:fill="D9D9D9" w:themeFill="background1" w:themeFillShade="D9"/>
          </w:tcPr>
          <w:p w14:paraId="23E800B0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1" w:type="dxa"/>
          </w:tcPr>
          <w:p w14:paraId="166F1C1C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Przysługuje Pani/Panu prawo:</w:t>
            </w:r>
          </w:p>
          <w:p w14:paraId="3F960C2E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dostępu do danych osobowych, także za pomocą usługi elektronicznej udostępnionej przez ministra właściwego do spraw informatyzacji, o której mowa w art. 23k ustawy o ewidencji ludności;</w:t>
            </w:r>
          </w:p>
          <w:p w14:paraId="7A5E086A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żądania ich sprostowania;</w:t>
            </w:r>
          </w:p>
          <w:p w14:paraId="0475C432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ograniczenia przetwarzania.</w:t>
            </w:r>
          </w:p>
          <w:p w14:paraId="34F4650B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68C" w14:paraId="54886695" w14:textId="77777777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6FEB1F83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1" w:type="dxa"/>
          </w:tcPr>
          <w:p w14:paraId="2A24D62F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Przysługuje Pani/Panu również prawo wniesienia skargi do organu nadzorczego: Prezesa Urzędu Ochrony Danych Osobowych, ul Stawki 2, 00-193 Warszawa.</w:t>
            </w:r>
          </w:p>
          <w:p w14:paraId="62398AA2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68C" w14:paraId="6D20DF0D" w14:textId="77777777">
        <w:tc>
          <w:tcPr>
            <w:tcW w:w="2296" w:type="dxa"/>
            <w:shd w:val="clear" w:color="auto" w:fill="D9D9D9" w:themeFill="background1" w:themeFillShade="D9"/>
          </w:tcPr>
          <w:p w14:paraId="0FD43407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1" w:type="dxa"/>
          </w:tcPr>
          <w:p w14:paraId="5ADCB879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Rejestr PESEL</w:t>
            </w:r>
          </w:p>
          <w:p w14:paraId="609DE22E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Pani/Pana wniosek</w:t>
            </w:r>
          </w:p>
          <w:p w14:paraId="23FAF1F4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>
              <w:rPr>
                <w:rFonts w:eastAsia="Calibri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ełnomocnik, kurator albo opiekun prawny, który w Pani/Pana imieniu składa wniosek.</w:t>
            </w:r>
          </w:p>
        </w:tc>
      </w:tr>
      <w:tr w:rsidR="003E468C" w14:paraId="445D06E7" w14:textId="77777777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2119E585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INFORMACJA O DOWOLNOŚCI LUB OBOWIĄZKU PODANIA DANYCH ORAZ KONSEKWENCJACH NIEPODANIA DANYCH</w:t>
            </w:r>
          </w:p>
        </w:tc>
        <w:tc>
          <w:tcPr>
            <w:tcW w:w="6621" w:type="dxa"/>
          </w:tcPr>
          <w:p w14:paraId="7986D317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3E468C" w14:paraId="4215A0B8" w14:textId="77777777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3FDE94F9" w14:textId="77777777" w:rsidR="003E468C" w:rsidRDefault="0000000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6621" w:type="dxa"/>
          </w:tcPr>
          <w:p w14:paraId="5905F21E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2644AF" w14:textId="77777777" w:rsidR="003E468C" w:rsidRDefault="00000000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5B25DAF8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4E3D6D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75691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E0B597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A3558C" w14:textId="77777777" w:rsidR="003E468C" w:rsidRDefault="003E468C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389E9" w14:textId="77777777" w:rsidR="003E468C" w:rsidRDefault="003E468C">
      <w:pPr>
        <w:rPr>
          <w:rFonts w:ascii="Arial" w:hAnsi="Arial" w:cs="Arial"/>
          <w:sz w:val="18"/>
          <w:szCs w:val="18"/>
        </w:rPr>
      </w:pPr>
    </w:p>
    <w:sectPr w:rsidR="003E468C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3DD11" w14:textId="77777777" w:rsidR="008233A8" w:rsidRDefault="008233A8">
      <w:pPr>
        <w:spacing w:after="0" w:line="240" w:lineRule="auto"/>
      </w:pPr>
      <w:r>
        <w:separator/>
      </w:r>
    </w:p>
  </w:endnote>
  <w:endnote w:type="continuationSeparator" w:id="0">
    <w:p w14:paraId="5F40B99D" w14:textId="77777777" w:rsidR="008233A8" w:rsidRDefault="0082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43439" w14:textId="77777777" w:rsidR="008233A8" w:rsidRDefault="008233A8">
      <w:pPr>
        <w:rPr>
          <w:sz w:val="12"/>
        </w:rPr>
      </w:pPr>
      <w:r>
        <w:separator/>
      </w:r>
    </w:p>
  </w:footnote>
  <w:footnote w:type="continuationSeparator" w:id="0">
    <w:p w14:paraId="23B4FBD5" w14:textId="77777777" w:rsidR="008233A8" w:rsidRDefault="008233A8">
      <w:pPr>
        <w:rPr>
          <w:sz w:val="12"/>
        </w:rPr>
      </w:pPr>
      <w:r>
        <w:continuationSeparator/>
      </w:r>
    </w:p>
  </w:footnote>
  <w:footnote w:id="1">
    <w:p w14:paraId="61C5710D" w14:textId="77777777" w:rsidR="003E468C" w:rsidRDefault="00000000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 </w:t>
      </w:r>
      <w:r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06A5"/>
    <w:multiLevelType w:val="multilevel"/>
    <w:tmpl w:val="497EF2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A3E2F"/>
    <w:multiLevelType w:val="multilevel"/>
    <w:tmpl w:val="93409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B033ED"/>
    <w:multiLevelType w:val="multilevel"/>
    <w:tmpl w:val="A98E3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F38185D"/>
    <w:multiLevelType w:val="multilevel"/>
    <w:tmpl w:val="BADE7B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ED6E10"/>
    <w:multiLevelType w:val="multilevel"/>
    <w:tmpl w:val="673A8FE6"/>
    <w:lvl w:ilvl="0">
      <w:start w:val="1"/>
      <w:numFmt w:val="bullet"/>
      <w:lvlText w:val=""/>
      <w:lvlJc w:val="left"/>
      <w:pPr>
        <w:tabs>
          <w:tab w:val="num" w:pos="0"/>
        </w:tabs>
        <w:ind w:left="14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3" w:hanging="360"/>
      </w:pPr>
      <w:rPr>
        <w:rFonts w:ascii="Wingdings" w:hAnsi="Wingdings" w:cs="Wingdings" w:hint="default"/>
      </w:rPr>
    </w:lvl>
  </w:abstractNum>
  <w:num w:numId="1" w16cid:durableId="1055275888">
    <w:abstractNumId w:val="3"/>
  </w:num>
  <w:num w:numId="2" w16cid:durableId="583340538">
    <w:abstractNumId w:val="1"/>
  </w:num>
  <w:num w:numId="3" w16cid:durableId="1377702504">
    <w:abstractNumId w:val="0"/>
  </w:num>
  <w:num w:numId="4" w16cid:durableId="486168026">
    <w:abstractNumId w:val="4"/>
  </w:num>
  <w:num w:numId="5" w16cid:durableId="599065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8C"/>
    <w:rsid w:val="003E468C"/>
    <w:rsid w:val="008233A8"/>
    <w:rsid w:val="00B344F8"/>
    <w:rsid w:val="00E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E5A"/>
  <w15:docId w15:val="{CC536657-E7D1-459E-9E9A-48949B63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79F9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BB79F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169F5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B169F5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7000A"/>
  </w:style>
  <w:style w:type="character" w:customStyle="1" w:styleId="StopkaZnak">
    <w:name w:val="Stopka Znak"/>
    <w:basedOn w:val="Domylnaczcionkaakapitu"/>
    <w:link w:val="Stopka"/>
    <w:uiPriority w:val="99"/>
    <w:qFormat/>
    <w:rsid w:val="0007000A"/>
  </w:style>
  <w:style w:type="paragraph" w:styleId="Nagwek">
    <w:name w:val="header"/>
    <w:basedOn w:val="Normalny"/>
    <w:next w:val="Tekstpodstawowy"/>
    <w:link w:val="Nagwek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rgyydimztgm3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p@gmina.nowaru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6F38-22FE-4400-A8DE-CD13958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Aneta</cp:lastModifiedBy>
  <cp:revision>2</cp:revision>
  <cp:lastPrinted>2024-07-26T09:59:00Z</cp:lastPrinted>
  <dcterms:created xsi:type="dcterms:W3CDTF">2024-07-26T10:00:00Z</dcterms:created>
  <dcterms:modified xsi:type="dcterms:W3CDTF">2024-07-26T10:00:00Z</dcterms:modified>
  <dc:language>pl-PL</dc:language>
</cp:coreProperties>
</file>