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color w:val="000000" w:themeColor="text1"/>
        </w:rPr>
      </w:pPr>
      <w:r>
        <w:rPr>
          <w:rFonts w:ascii="Calibri" w:hAnsi="Calibri"/>
          <w:i/>
          <w:iCs/>
          <w:color w:val="000000" w:themeColor="text1"/>
          <w:sz w:val="28"/>
          <w:szCs w:val="28"/>
          <w:u w:val="single"/>
        </w:rPr>
        <w:t>KLAUZULA INFORMACYJNA</w:t>
      </w:r>
      <w:r>
        <w:rPr>
          <w:rFonts w:ascii="Calibri" w:hAnsi="Calibri"/>
          <w:color w:val="000000" w:themeColor="text1"/>
          <w:sz w:val="28"/>
          <w:szCs w:val="28"/>
        </w:rPr>
        <w:br/>
      </w:r>
      <w:r>
        <w:rPr>
          <w:rFonts w:ascii="Calibri" w:hAnsi="Calibri"/>
          <w:color w:val="000000" w:themeColor="text1"/>
          <w:sz w:val="18"/>
          <w:szCs w:val="18"/>
        </w:rPr>
        <w:t>do przetwarzania danych osobowych – ewidencja źródeł ogrzewania.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p>
      <w:pPr>
        <w:pStyle w:val="Standard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>Na podstawie art. 13 Rozporządzenia Parlamentu Europejskiego i Rady (UE) 2016/679 z dnia 27 kwietnia 2016 r. w sprawie ochrony osób fizycznych w związku z przetwarzaniem danych osobowych i w sprawie swobodnego przepływu takich danych (ogólne rozporządzenie o ochronie danych), zwane dalej RODO, informuję Pana/Panią, że:</w:t>
      </w:r>
    </w:p>
    <w:p>
      <w:pPr>
        <w:pStyle w:val="Standard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</w:r>
    </w:p>
    <w:tbl>
      <w:tblPr>
        <w:tblW w:w="1048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3255"/>
        <w:gridCol w:w="7229"/>
      </w:tblGrid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Administratorem Pana/i Danych jest: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Wójt Gminy Nowa Ruda</w:t>
              <w:br/>
              <w:t>Adrianna Mierzejewska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ul. Niepodległości 2</w:t>
              <w:br/>
              <w:t>57-400 Nowa Ruda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Administrator powołał Inspektora Ochrony Danych oraz udostępnia jego dane kontaktowe: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Mateusz Hryckiewicz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bip@gmina.nowaruda.pl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74 8720924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 będą przetwarzane w celu: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prowadzenia ewidencji źródeł ogrzewania budynków jednorodzinnych, wielorodzinnych i użyteczności publicznej na terenie Gminy Nowa Ruda i ubiegania się o fundusze/ środki na ich wymianę.</w:t>
            </w:r>
          </w:p>
        </w:tc>
      </w:tr>
      <w:tr>
        <w:trPr>
          <w:trHeight w:val="477" w:hRule="atLeast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art. 6 ust. 1 lit. a RODO w związku z wyrażeniem zgody na przetwarzanie swoich danych osobowych w jednym lub większej liczbie określonych celów.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Informacja o przekazywaniu danych do innych podmiotów: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 xml:space="preserve">Pana/Pani dane nie będą przekazywane innym podmiotom. 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Okres przechowywania danych: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Pani/Pana dane osobowe będą przechowywane jedynie w okresie niezbędnym do spełnienia celu, dla którego zostały zebrane lub w okresie wskazanym przepisami prawa.</w:t>
            </w:r>
          </w:p>
          <w:p>
            <w:pPr>
              <w:pStyle w:val="Zawartotabeli"/>
              <w:widowControl w:val="false"/>
              <w:jc w:val="both"/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Po spełnieniu celu, dla którego Pani/Pana dane zostały zebrane, mogą one być przechowywane jedynie w celach archiwalnych, przez okres, który wyznaczony zostanie przede wszystkim na podstawie  rozporządzenia  Prezesa  Rady  Ministrów  w  sprawie instrukcji kancelaryjnej, jednolitych rzeczowych wykazów akt oraz instrukcji w sprawie organizacji i zakresu działania archiwów zakładowych, chyba że przepisy szczególne stanowią inaczej.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Ma Pani/Pan prawo do: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rFonts w:ascii="Calibri" w:hAnsi="Calibri" w:asciiTheme="minorHAnsi" w:hAnsiTheme="minorHAnsi"/>
                <w:color w:val="000000" w:themeColor="text1"/>
              </w:rPr>
            </w:pP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1. dostępu do swoich danych,</w:t>
              <w:br/>
              <w:t>2. sprostowania i usuwania danych,</w:t>
              <w:br/>
              <w:t>3. ograniczenia przetwarzania danych,</w:t>
              <w:br/>
              <w:t>4. przenoszenia danych,</w:t>
              <w:br/>
              <w:t>5. wniesienia skargi do organu nadzorczego, którym jest Prezes Urzędu Ochrony Danych Osobowych.</w:t>
            </w:r>
            <w:r>
              <w:rPr>
                <w:rFonts w:ascii="Calibri" w:hAnsi="Calibri" w:asciiTheme="minorHAnsi" w:hAnsiTheme="minorHAnsi"/>
                <w:color w:val="000000" w:themeColor="text1"/>
              </w:rPr>
              <w:br/>
            </w:r>
            <w:r>
              <w:rPr>
                <w:rFonts w:ascii="Calibri" w:hAnsi="Calibri" w:asciiTheme="minorHAnsi" w:hAnsiTheme="minorHAnsi"/>
                <w:color w:val="000000" w:themeColor="text1"/>
                <w:sz w:val="20"/>
                <w:szCs w:val="20"/>
              </w:rPr>
              <w:t>W przypadku przetwarzania danych osobowych na podstawie wyrażenia zgody przysługuje Pani/Panu prawo do cofnięcia zgody w dowolnym momencie bez wpływu na zgodność z prawem przetwarzania, którego dokonano na podstawie zgody przed jej cofnięciem.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Podane przez Panią/Pana dane są: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119"/>
              <w:rPr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Dobrowolne, a ich niepodanie będzie</w:t>
            </w:r>
            <w:bookmarkStart w:id="0" w:name="_GoBack"/>
            <w:bookmarkEnd w:id="0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 skutkować utratą możliwości otrzymania dofinansowania do wymiany źródła ogrzewania.</w:t>
            </w:r>
          </w:p>
        </w:tc>
      </w:tr>
      <w:tr>
        <w:trPr/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Pani/Pana dane: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 xml:space="preserve">nie podlegają zautomatyzowanemu systemowi podejmowania decyzji lub/i profilowaniu.  </w:t>
            </w:r>
          </w:p>
        </w:tc>
      </w:tr>
    </w:tbl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275" w:leader="none"/>
        </w:tabs>
        <w:rPr/>
      </w:pPr>
      <w:r>
        <w:rPr/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.................................. </w:t>
        <w:br/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Miejscowość, data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.................................................</w:t>
        <w:br/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Imię i nazwisko 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….................................................</w:t>
        <w:br/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>adres zameldowania/zamieszkania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OŚWIADCZENIE</w:t>
      </w:r>
    </w:p>
    <w:p>
      <w:pPr>
        <w:pStyle w:val="Normal"/>
        <w:spacing w:lineRule="auto" w:line="240" w:beforeAutospacing="1" w:after="0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 wyrażeniu zgodny na przetwarzanie danych osobowych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360" w:beforeAutospacing="1" w:after="0"/>
        <w:ind w:firstLine="708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Wyrażam dobrowolną zgodę na przetwarzanie dotyczących mnie danych osobowych przez Administratora, którym jest Wójt Gminy Nowa Ruda, wykonujący swoje zadania przy pomocy Urzędu Gminy Nowa Ruda, zlokalizowanego w Nowej Rudzie przy ul. Niepodległości 2, w zakresie IMIĘ I NAZWISKO, ADRES POCZTY ELEKTRONICZNEJ, NR TELEFONU, DANE ADRESOWE BUDYNKU, zgodnie z art. 7 Rozporządzenia Parlamentu Europejskiego i Rady (UE) 2016/679 z dnia 27 kwietnia 2016 r. w sprawie ochrony osób fizycznych w związku z przetwarzaniem danych osobowych i w sprawie swobodnego przepływu takich danych oraz uchylenia dyrektywy 95/46/WE (Dz. Urz. UE L 119) oraz z przepisami krajowymi i zgodnie z klauzulą informacyjną dołączoną do mojej zgody.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="0"/>
        <w:ind w:left="6372" w:firstLine="708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…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.......................................</w:t>
        <w:br/>
      </w:r>
      <w:r>
        <w:rPr>
          <w:rFonts w:eastAsia="Times New Roman" w:cs="Times New Roman" w:ascii="Times New Roman" w:hAnsi="Times New Roman"/>
          <w:sz w:val="16"/>
          <w:szCs w:val="16"/>
          <w:lang w:eastAsia="pl-PL"/>
        </w:rPr>
        <w:t xml:space="preserve">                                             podpis</w:t>
      </w:r>
    </w:p>
    <w:p>
      <w:pPr>
        <w:pStyle w:val="Normal"/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1275" w:leader="none"/>
        </w:tabs>
        <w:spacing w:before="0" w:after="16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869f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e869f6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eastAsia="zh-CN" w:bidi="hi-IN" w:val="pl-PL"/>
    </w:rPr>
  </w:style>
  <w:style w:type="paragraph" w:styleId="Zawartotabeli" w:customStyle="1">
    <w:name w:val="Zawartość tabeli"/>
    <w:basedOn w:val="Standard"/>
    <w:qFormat/>
    <w:rsid w:val="00e869f6"/>
    <w:pPr>
      <w:suppressLineNumbers/>
    </w:pPr>
    <w:rPr/>
  </w:style>
  <w:style w:type="paragraph" w:styleId="NormalWeb">
    <w:name w:val="Normal (Web)"/>
    <w:basedOn w:val="Normal"/>
    <w:uiPriority w:val="99"/>
    <w:unhideWhenUsed/>
    <w:qFormat/>
    <w:rsid w:val="00de150d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B81A65C2-F092-4C46-A5E1-1F12742B2A8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LibreOffice/7.1.4.2$Windows_X86_64 LibreOffice_project/a529a4fab45b75fefc5b6226684193eb000654f6</Application>
  <AppVersion>15.0000</AppVersion>
  <Pages>2</Pages>
  <Words>460</Words>
  <Characters>3134</Characters>
  <CharactersWithSpaces>3965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2021-11-03T09:06:00Z</dcterms:created>
  <dc:creator>Renata</dc:creator>
  <dc:description/>
  <dc:language>pl-PL</dc:language>
  <cp:lastModifiedBy>Mateusz</cp:lastModifiedBy>
  <cp:lastPrinted>2021-11-03T11:48:07Z</cp:lastPrinted>
  <dcterms:modified xsi:type="dcterms:W3CDTF">2021-11-03T10:18:00Z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